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810A4" w14:textId="63726E74" w:rsidR="00676E6E" w:rsidRDefault="004D5229">
      <w:pPr>
        <w:pStyle w:val="Default"/>
        <w:rPr>
          <w:rFonts w:ascii="Arial" w:eastAsia="Arial" w:hAnsi="Arial" w:cs="Arial"/>
          <w:color w:val="222222"/>
          <w:sz w:val="26"/>
          <w:szCs w:val="26"/>
        </w:rPr>
      </w:pPr>
      <w:r>
        <w:rPr>
          <w:rFonts w:ascii="Arial"/>
          <w:color w:val="222222"/>
          <w:sz w:val="26"/>
          <w:szCs w:val="26"/>
        </w:rPr>
        <w:t>Projects</w:t>
      </w:r>
      <w:r w:rsidR="00DA24FE">
        <w:rPr>
          <w:rFonts w:ascii="Arial"/>
          <w:color w:val="222222"/>
          <w:sz w:val="26"/>
          <w:szCs w:val="26"/>
        </w:rPr>
        <w:t xml:space="preserve"> </w:t>
      </w:r>
      <w:r w:rsidR="00DA24FE" w:rsidRPr="007D0826">
        <w:rPr>
          <w:rFonts w:ascii="Arial"/>
          <w:i/>
          <w:color w:val="222222"/>
          <w:sz w:val="26"/>
          <w:szCs w:val="26"/>
        </w:rPr>
        <w:t>(for some of these we have previous student project files</w:t>
      </w:r>
      <w:r w:rsidR="004E504B">
        <w:rPr>
          <w:rFonts w:ascii="Arial"/>
          <w:i/>
          <w:color w:val="222222"/>
          <w:sz w:val="26"/>
          <w:szCs w:val="26"/>
        </w:rPr>
        <w:t xml:space="preserve"> </w:t>
      </w:r>
      <w:r w:rsidR="00DA24FE" w:rsidRPr="007D0826">
        <w:rPr>
          <w:rFonts w:ascii="Arial"/>
          <w:i/>
          <w:color w:val="222222"/>
          <w:sz w:val="26"/>
          <w:szCs w:val="26"/>
        </w:rPr>
        <w:t>that you can use and propose to extend</w:t>
      </w:r>
      <w:r w:rsidR="00DA24FE">
        <w:rPr>
          <w:rFonts w:ascii="Arial"/>
          <w:color w:val="222222"/>
          <w:sz w:val="26"/>
          <w:szCs w:val="26"/>
        </w:rPr>
        <w:t xml:space="preserve">). </w:t>
      </w:r>
    </w:p>
    <w:p w14:paraId="663323B7" w14:textId="77777777" w:rsidR="00676E6E" w:rsidRDefault="00676E6E">
      <w:pPr>
        <w:pStyle w:val="Default"/>
        <w:rPr>
          <w:rFonts w:ascii="Arial" w:eastAsia="Arial" w:hAnsi="Arial" w:cs="Arial"/>
          <w:color w:val="222222"/>
          <w:sz w:val="26"/>
          <w:szCs w:val="26"/>
        </w:rPr>
      </w:pPr>
    </w:p>
    <w:p w14:paraId="151A9125" w14:textId="1E34B327" w:rsidR="00676E6E" w:rsidRDefault="004D5229" w:rsidP="00221D5A">
      <w:pPr>
        <w:pStyle w:val="Default"/>
        <w:numPr>
          <w:ilvl w:val="0"/>
          <w:numId w:val="5"/>
        </w:numPr>
        <w:rPr>
          <w:rFonts w:ascii="Arial" w:eastAsia="Arial" w:hAnsi="Arial" w:cs="Arial"/>
          <w:color w:val="222222"/>
          <w:sz w:val="26"/>
          <w:szCs w:val="26"/>
        </w:rPr>
      </w:pPr>
      <w:r>
        <w:rPr>
          <w:rFonts w:ascii="Arial"/>
          <w:b/>
          <w:bCs/>
          <w:color w:val="222222"/>
          <w:sz w:val="26"/>
          <w:szCs w:val="26"/>
        </w:rPr>
        <w:t xml:space="preserve">Simulate the effects of </w:t>
      </w:r>
      <w:r w:rsidR="00023427">
        <w:rPr>
          <w:rFonts w:ascii="Arial"/>
          <w:b/>
          <w:bCs/>
          <w:color w:val="222222"/>
          <w:sz w:val="26"/>
          <w:szCs w:val="26"/>
        </w:rPr>
        <w:t>drugs that affect inhibition in the hippocampus</w:t>
      </w:r>
      <w:r w:rsidR="00221D5A">
        <w:rPr>
          <w:rFonts w:ascii="Arial" w:eastAsia="Arial" w:hAnsi="Arial" w:cs="Arial"/>
          <w:color w:val="222222"/>
          <w:sz w:val="26"/>
          <w:szCs w:val="26"/>
        </w:rPr>
        <w:t xml:space="preserve"> </w:t>
      </w:r>
      <w:r w:rsidR="007E68DE">
        <w:rPr>
          <w:rFonts w:ascii="Arial"/>
          <w:color w:val="222222"/>
          <w:sz w:val="26"/>
          <w:szCs w:val="26"/>
        </w:rPr>
        <w:t>S</w:t>
      </w:r>
      <w:r>
        <w:rPr>
          <w:rFonts w:ascii="Arial"/>
          <w:color w:val="222222"/>
          <w:sz w:val="26"/>
          <w:szCs w:val="26"/>
        </w:rPr>
        <w:t>imulating effects of different levels of inhibition on memory in the hippocampus - e.g. to model effects of drugs such as anti-anxiety and sleep medications (</w:t>
      </w:r>
      <w:proofErr w:type="spellStart"/>
      <w:r>
        <w:rPr>
          <w:rFonts w:ascii="Arial"/>
          <w:color w:val="222222"/>
          <w:sz w:val="26"/>
          <w:szCs w:val="26"/>
        </w:rPr>
        <w:t>benzodiazepenes</w:t>
      </w:r>
      <w:proofErr w:type="spellEnd"/>
      <w:r w:rsidR="007E68DE">
        <w:rPr>
          <w:rFonts w:ascii="Arial"/>
          <w:color w:val="222222"/>
          <w:sz w:val="26"/>
          <w:szCs w:val="26"/>
        </w:rPr>
        <w:t xml:space="preserve"> which affect GABA-A receptors</w:t>
      </w:r>
      <w:r>
        <w:rPr>
          <w:rFonts w:ascii="Arial"/>
          <w:color w:val="222222"/>
          <w:sz w:val="26"/>
          <w:szCs w:val="26"/>
        </w:rPr>
        <w:t>)</w:t>
      </w:r>
      <w:r w:rsidR="006A497E">
        <w:rPr>
          <w:rFonts w:ascii="Arial"/>
          <w:color w:val="222222"/>
          <w:sz w:val="26"/>
          <w:szCs w:val="26"/>
        </w:rPr>
        <w:t>, or drugs that affect neuromodulation, such as dopamine,</w:t>
      </w:r>
      <w:r>
        <w:rPr>
          <w:rFonts w:ascii="Arial"/>
          <w:color w:val="222222"/>
          <w:sz w:val="26"/>
          <w:szCs w:val="26"/>
        </w:rPr>
        <w:t xml:space="preserve"> on </w:t>
      </w:r>
      <w:r w:rsidR="007E68DE">
        <w:rPr>
          <w:rFonts w:ascii="Arial"/>
          <w:color w:val="222222"/>
          <w:sz w:val="26"/>
          <w:szCs w:val="26"/>
        </w:rPr>
        <w:t xml:space="preserve">episodic </w:t>
      </w:r>
      <w:r>
        <w:rPr>
          <w:rFonts w:ascii="Arial"/>
          <w:color w:val="222222"/>
          <w:sz w:val="26"/>
          <w:szCs w:val="26"/>
        </w:rPr>
        <w:t>memory.</w:t>
      </w:r>
      <w:r>
        <w:rPr>
          <w:rFonts w:hAnsi="Arial"/>
          <w:color w:val="222222"/>
          <w:sz w:val="26"/>
          <w:szCs w:val="26"/>
        </w:rPr>
        <w:t> </w:t>
      </w:r>
      <w:r>
        <w:rPr>
          <w:rFonts w:ascii="Arial" w:eastAsia="Arial" w:hAnsi="Arial" w:cs="Arial"/>
          <w:color w:val="222222"/>
          <w:sz w:val="26"/>
          <w:szCs w:val="26"/>
        </w:rPr>
        <w:t xml:space="preserve"> </w:t>
      </w:r>
    </w:p>
    <w:p w14:paraId="373EF07D" w14:textId="4403E488" w:rsidR="00676E6E" w:rsidRPr="00C83B22" w:rsidRDefault="00676E6E" w:rsidP="0094315B">
      <w:pPr>
        <w:pStyle w:val="Default"/>
        <w:rPr>
          <w:rFonts w:ascii="Arial" w:eastAsia="Arial" w:hAnsi="Arial" w:cs="Arial"/>
          <w:color w:val="222222"/>
          <w:sz w:val="26"/>
          <w:szCs w:val="26"/>
          <w:highlight w:val="cyan"/>
        </w:rPr>
      </w:pPr>
    </w:p>
    <w:p w14:paraId="495DAC26" w14:textId="4D85962C" w:rsidR="00B00413" w:rsidRPr="0094315B" w:rsidRDefault="00B00413" w:rsidP="00B00413">
      <w:pPr>
        <w:pStyle w:val="Default"/>
        <w:numPr>
          <w:ilvl w:val="0"/>
          <w:numId w:val="5"/>
        </w:numPr>
        <w:rPr>
          <w:rFonts w:ascii="Arial" w:eastAsia="Arial" w:hAnsi="Arial" w:cs="Arial"/>
          <w:color w:val="222222"/>
          <w:sz w:val="26"/>
          <w:szCs w:val="26"/>
        </w:rPr>
      </w:pPr>
      <w:r w:rsidRPr="0094315B">
        <w:rPr>
          <w:rFonts w:ascii="Arial"/>
          <w:b/>
          <w:bCs/>
          <w:color w:val="222222"/>
          <w:sz w:val="26"/>
          <w:szCs w:val="26"/>
        </w:rPr>
        <w:t xml:space="preserve">Simulate how pattern separation in the hippocampus </w:t>
      </w:r>
      <w:r w:rsidR="002E1C26" w:rsidRPr="0094315B">
        <w:rPr>
          <w:rFonts w:ascii="Arial"/>
          <w:b/>
          <w:bCs/>
          <w:color w:val="222222"/>
          <w:sz w:val="26"/>
          <w:szCs w:val="26"/>
        </w:rPr>
        <w:t>a</w:t>
      </w:r>
      <w:r w:rsidRPr="0094315B">
        <w:rPr>
          <w:rFonts w:ascii="Arial"/>
          <w:b/>
          <w:bCs/>
          <w:color w:val="222222"/>
          <w:sz w:val="26"/>
          <w:szCs w:val="26"/>
        </w:rPr>
        <w:t>ffects memory</w:t>
      </w:r>
      <w:r w:rsidR="00C83B22" w:rsidRPr="0094315B">
        <w:rPr>
          <w:rFonts w:ascii="Arial"/>
          <w:b/>
          <w:bCs/>
          <w:color w:val="222222"/>
          <w:sz w:val="26"/>
          <w:szCs w:val="26"/>
        </w:rPr>
        <w:t xml:space="preserve"> </w:t>
      </w:r>
      <w:r w:rsidR="002E1C26" w:rsidRPr="0094315B">
        <w:rPr>
          <w:rFonts w:ascii="Arial"/>
          <w:b/>
          <w:bCs/>
          <w:color w:val="222222"/>
          <w:sz w:val="26"/>
          <w:szCs w:val="26"/>
        </w:rPr>
        <w:t>as a function of overlap in stored memories</w:t>
      </w:r>
      <w:r w:rsidRPr="0094315B">
        <w:rPr>
          <w:rFonts w:ascii="Arial"/>
          <w:b/>
          <w:bCs/>
          <w:color w:val="222222"/>
          <w:sz w:val="26"/>
          <w:szCs w:val="26"/>
        </w:rPr>
        <w:t xml:space="preserve">. </w:t>
      </w:r>
      <w:r w:rsidRPr="0094315B">
        <w:rPr>
          <w:rFonts w:ascii="Arial"/>
          <w:bCs/>
          <w:color w:val="222222"/>
          <w:sz w:val="26"/>
          <w:szCs w:val="26"/>
        </w:rPr>
        <w:t>The hippocampus</w:t>
      </w:r>
      <w:r w:rsidR="008C102A" w:rsidRPr="0094315B">
        <w:rPr>
          <w:rFonts w:ascii="Arial"/>
          <w:bCs/>
          <w:color w:val="222222"/>
          <w:sz w:val="26"/>
          <w:szCs w:val="26"/>
        </w:rPr>
        <w:t>’</w:t>
      </w:r>
      <w:r w:rsidR="008C102A" w:rsidRPr="0094315B">
        <w:rPr>
          <w:rFonts w:ascii="Arial"/>
          <w:bCs/>
          <w:color w:val="222222"/>
          <w:sz w:val="26"/>
          <w:szCs w:val="26"/>
        </w:rPr>
        <w:t xml:space="preserve">s specialty in pattern completion/separation helps it overcome catastrophic interference. </w:t>
      </w:r>
      <w:r w:rsidR="002E1C26" w:rsidRPr="0094315B">
        <w:rPr>
          <w:rFonts w:ascii="Arial"/>
          <w:bCs/>
          <w:color w:val="222222"/>
          <w:sz w:val="26"/>
          <w:szCs w:val="26"/>
        </w:rPr>
        <w:t xml:space="preserve">Subprojects: </w:t>
      </w:r>
      <w:proofErr w:type="spellStart"/>
      <w:r w:rsidR="002E1C26" w:rsidRPr="0094315B">
        <w:rPr>
          <w:rFonts w:ascii="Arial"/>
          <w:bCs/>
          <w:color w:val="222222"/>
          <w:sz w:val="26"/>
          <w:szCs w:val="26"/>
        </w:rPr>
        <w:t>i</w:t>
      </w:r>
      <w:proofErr w:type="spellEnd"/>
      <w:r w:rsidR="002E1C26" w:rsidRPr="0094315B">
        <w:rPr>
          <w:rFonts w:ascii="Arial"/>
          <w:bCs/>
          <w:color w:val="222222"/>
          <w:sz w:val="26"/>
          <w:szCs w:val="26"/>
        </w:rPr>
        <w:t xml:space="preserve">) </w:t>
      </w:r>
      <w:r w:rsidR="008C102A" w:rsidRPr="0094315B">
        <w:rPr>
          <w:rFonts w:ascii="Arial"/>
          <w:bCs/>
          <w:color w:val="222222"/>
          <w:sz w:val="26"/>
          <w:szCs w:val="26"/>
        </w:rPr>
        <w:t>Explore the consequences of varying th</w:t>
      </w:r>
      <w:r w:rsidR="002E1C26" w:rsidRPr="0094315B">
        <w:rPr>
          <w:rFonts w:ascii="Arial"/>
          <w:bCs/>
          <w:color w:val="222222"/>
          <w:sz w:val="26"/>
          <w:szCs w:val="26"/>
        </w:rPr>
        <w:t xml:space="preserve">e overlap in input patterns to be stored and the impact of pattern separation.  </w:t>
      </w:r>
      <w:r w:rsidR="008C102A" w:rsidRPr="0094315B">
        <w:rPr>
          <w:rFonts w:ascii="Arial"/>
          <w:bCs/>
          <w:color w:val="222222"/>
          <w:sz w:val="26"/>
          <w:szCs w:val="26"/>
        </w:rPr>
        <w:t xml:space="preserve"> </w:t>
      </w:r>
      <w:r w:rsidR="002E1C26" w:rsidRPr="0094315B">
        <w:rPr>
          <w:rFonts w:ascii="Arial"/>
          <w:bCs/>
          <w:color w:val="222222"/>
          <w:sz w:val="26"/>
          <w:szCs w:val="26"/>
        </w:rPr>
        <w:t xml:space="preserve">ii) Often people categorize episodic events in one way or another, for example when observing a white tiger drinking water, a person might encode all aspects of that memory while also saying </w:t>
      </w:r>
      <w:r w:rsidR="002E1C26" w:rsidRPr="0094315B">
        <w:rPr>
          <w:rFonts w:ascii="Arial"/>
          <w:bCs/>
          <w:color w:val="222222"/>
          <w:sz w:val="26"/>
          <w:szCs w:val="26"/>
        </w:rPr>
        <w:t>“</w:t>
      </w:r>
      <w:r w:rsidR="002E1C26" w:rsidRPr="0094315B">
        <w:rPr>
          <w:rFonts w:ascii="Arial"/>
          <w:bCs/>
          <w:color w:val="222222"/>
          <w:sz w:val="26"/>
          <w:szCs w:val="26"/>
        </w:rPr>
        <w:t>that</w:t>
      </w:r>
      <w:r w:rsidR="002E1C26" w:rsidRPr="0094315B">
        <w:rPr>
          <w:rFonts w:ascii="Arial"/>
          <w:bCs/>
          <w:color w:val="222222"/>
          <w:sz w:val="26"/>
          <w:szCs w:val="26"/>
        </w:rPr>
        <w:t>’</w:t>
      </w:r>
      <w:r w:rsidR="002E1C26" w:rsidRPr="0094315B">
        <w:rPr>
          <w:rFonts w:ascii="Arial"/>
          <w:bCs/>
          <w:color w:val="222222"/>
          <w:sz w:val="26"/>
          <w:szCs w:val="26"/>
        </w:rPr>
        <w:t>s a feline</w:t>
      </w:r>
      <w:r w:rsidR="002E1C26" w:rsidRPr="0094315B">
        <w:rPr>
          <w:rFonts w:ascii="Arial"/>
          <w:bCs/>
          <w:color w:val="222222"/>
          <w:sz w:val="26"/>
          <w:szCs w:val="26"/>
        </w:rPr>
        <w:t>”</w:t>
      </w:r>
      <w:r w:rsidR="002E1C26" w:rsidRPr="0094315B">
        <w:rPr>
          <w:rFonts w:ascii="Arial"/>
          <w:bCs/>
          <w:color w:val="222222"/>
          <w:sz w:val="26"/>
          <w:szCs w:val="26"/>
        </w:rPr>
        <w:t xml:space="preserve">. </w:t>
      </w:r>
      <w:r w:rsidR="003C3D8D" w:rsidRPr="0094315B">
        <w:rPr>
          <w:rFonts w:ascii="Arial"/>
          <w:bCs/>
          <w:color w:val="222222"/>
          <w:sz w:val="26"/>
          <w:szCs w:val="26"/>
        </w:rPr>
        <w:t xml:space="preserve">Add an additional output layer that classifies the input pattern as part of </w:t>
      </w:r>
      <w:r w:rsidR="003C3D8D" w:rsidRPr="0094315B">
        <w:rPr>
          <w:rFonts w:ascii="Arial"/>
          <w:bCs/>
          <w:color w:val="222222"/>
          <w:sz w:val="26"/>
          <w:szCs w:val="26"/>
        </w:rPr>
        <w:t>one category or another (e.g., feline vs canine</w:t>
      </w:r>
      <w:r w:rsidR="003C3D8D" w:rsidRPr="0094315B">
        <w:rPr>
          <w:rFonts w:ascii="Arial"/>
          <w:bCs/>
          <w:color w:val="222222"/>
          <w:sz w:val="26"/>
          <w:szCs w:val="26"/>
        </w:rPr>
        <w:t>) and e</w:t>
      </w:r>
      <w:r w:rsidR="002E1C26" w:rsidRPr="0094315B">
        <w:rPr>
          <w:rFonts w:ascii="Arial"/>
          <w:bCs/>
          <w:color w:val="222222"/>
          <w:sz w:val="26"/>
          <w:szCs w:val="26"/>
        </w:rPr>
        <w:t>xplore the consequences o</w:t>
      </w:r>
      <w:r w:rsidR="003C3D8D" w:rsidRPr="0094315B">
        <w:rPr>
          <w:rFonts w:ascii="Arial"/>
          <w:bCs/>
          <w:color w:val="222222"/>
          <w:sz w:val="26"/>
          <w:szCs w:val="26"/>
        </w:rPr>
        <w:t>n</w:t>
      </w:r>
      <w:r w:rsidR="002E1C26" w:rsidRPr="0094315B">
        <w:rPr>
          <w:rFonts w:ascii="Arial"/>
          <w:bCs/>
          <w:color w:val="222222"/>
          <w:sz w:val="26"/>
          <w:szCs w:val="26"/>
        </w:rPr>
        <w:t xml:space="preserve"> memory for individual items</w:t>
      </w:r>
      <w:r w:rsidR="003C3D8D" w:rsidRPr="0094315B">
        <w:rPr>
          <w:rFonts w:ascii="Arial"/>
          <w:bCs/>
          <w:color w:val="222222"/>
          <w:sz w:val="26"/>
          <w:szCs w:val="26"/>
        </w:rPr>
        <w:t>.</w:t>
      </w:r>
      <w:r w:rsidR="0094315B">
        <w:rPr>
          <w:rFonts w:ascii="Arial"/>
          <w:bCs/>
          <w:color w:val="222222"/>
          <w:sz w:val="26"/>
          <w:szCs w:val="26"/>
        </w:rPr>
        <w:t xml:space="preserve"> </w:t>
      </w:r>
      <w:r w:rsidR="0094315B" w:rsidRPr="00735D7B">
        <w:rPr>
          <w:rFonts w:ascii="Arial"/>
          <w:bCs/>
          <w:color w:val="222222"/>
          <w:sz w:val="26"/>
          <w:szCs w:val="26"/>
          <w:u w:val="single"/>
        </w:rPr>
        <w:t>Prior go code available</w:t>
      </w:r>
      <w:r w:rsidR="0094315B">
        <w:rPr>
          <w:rFonts w:ascii="Arial"/>
          <w:bCs/>
          <w:color w:val="222222"/>
          <w:sz w:val="26"/>
          <w:szCs w:val="26"/>
        </w:rPr>
        <w:t>.</w:t>
      </w:r>
    </w:p>
    <w:p w14:paraId="64631D08" w14:textId="77777777" w:rsidR="00B00413" w:rsidRDefault="00B00413" w:rsidP="003C3D8D">
      <w:pPr>
        <w:pStyle w:val="Default"/>
        <w:ind w:left="360"/>
        <w:rPr>
          <w:rFonts w:ascii="Arial" w:eastAsia="Arial" w:hAnsi="Arial" w:cs="Arial"/>
          <w:color w:val="222222"/>
          <w:sz w:val="26"/>
          <w:szCs w:val="26"/>
        </w:rPr>
      </w:pPr>
    </w:p>
    <w:p w14:paraId="0A9971DE" w14:textId="069988ED" w:rsidR="00CD08F6" w:rsidRPr="00FE6ADC" w:rsidRDefault="004D5229" w:rsidP="00CD08F6">
      <w:pPr>
        <w:pStyle w:val="Default"/>
        <w:numPr>
          <w:ilvl w:val="0"/>
          <w:numId w:val="5"/>
        </w:numPr>
        <w:rPr>
          <w:rFonts w:ascii="Arial" w:eastAsia="Arial" w:hAnsi="Arial" w:cs="Arial"/>
          <w:color w:val="222222"/>
          <w:sz w:val="26"/>
          <w:szCs w:val="26"/>
        </w:rPr>
      </w:pPr>
      <w:r>
        <w:rPr>
          <w:rFonts w:ascii="Arial"/>
          <w:b/>
          <w:bCs/>
          <w:color w:val="222222"/>
          <w:sz w:val="26"/>
          <w:szCs w:val="26"/>
        </w:rPr>
        <w:t>Simulate Synesthesia.</w:t>
      </w:r>
      <w:r>
        <w:rPr>
          <w:rFonts w:ascii="Arial"/>
          <w:color w:val="222222"/>
          <w:sz w:val="26"/>
          <w:szCs w:val="26"/>
        </w:rPr>
        <w:t xml:space="preserve"> Synesthesia occurs when the experience of one sense (e.g. the color green) involuntarily triggers another sensory experience (e.g. taste). This is thought to occur through either top-down feedback from multimodal integration areas or from cross activation of sensory areas (</w:t>
      </w:r>
      <w:proofErr w:type="spellStart"/>
      <w:r w:rsidR="003C3D8D">
        <w:rPr>
          <w:rFonts w:ascii="Arial"/>
          <w:color w:val="222222"/>
          <w:sz w:val="26"/>
          <w:szCs w:val="26"/>
        </w:rPr>
        <w:t>Grossenbacher</w:t>
      </w:r>
      <w:proofErr w:type="spellEnd"/>
      <w:r w:rsidR="003C3D8D">
        <w:rPr>
          <w:rFonts w:ascii="Arial"/>
          <w:color w:val="222222"/>
          <w:sz w:val="26"/>
          <w:szCs w:val="26"/>
        </w:rPr>
        <w:t xml:space="preserve"> &amp; Lovelace, 2001; </w:t>
      </w:r>
      <w:r>
        <w:rPr>
          <w:rFonts w:ascii="Arial"/>
          <w:color w:val="222222"/>
          <w:sz w:val="26"/>
          <w:szCs w:val="26"/>
        </w:rPr>
        <w:t>van Leeuwen</w:t>
      </w:r>
      <w:r w:rsidR="00C46CA1">
        <w:rPr>
          <w:rFonts w:ascii="Arial"/>
          <w:color w:val="222222"/>
          <w:sz w:val="26"/>
          <w:szCs w:val="26"/>
        </w:rPr>
        <w:t xml:space="preserve"> et al.</w:t>
      </w:r>
      <w:r>
        <w:rPr>
          <w:rFonts w:ascii="Arial"/>
          <w:color w:val="222222"/>
          <w:sz w:val="26"/>
          <w:szCs w:val="26"/>
        </w:rPr>
        <w:t xml:space="preserve">, </w:t>
      </w:r>
      <w:r>
        <w:rPr>
          <w:rFonts w:ascii="Arial"/>
          <w:i/>
          <w:iCs/>
          <w:color w:val="222222"/>
          <w:sz w:val="26"/>
          <w:szCs w:val="26"/>
        </w:rPr>
        <w:t>J. Neuroscience,</w:t>
      </w:r>
      <w:r>
        <w:rPr>
          <w:rFonts w:ascii="Arial"/>
          <w:color w:val="222222"/>
          <w:sz w:val="26"/>
          <w:szCs w:val="26"/>
        </w:rPr>
        <w:t xml:space="preserve"> 2011). Show how both mechanism</w:t>
      </w:r>
      <w:r w:rsidR="007E68DE">
        <w:rPr>
          <w:rFonts w:ascii="Arial"/>
          <w:color w:val="222222"/>
          <w:sz w:val="26"/>
          <w:szCs w:val="26"/>
        </w:rPr>
        <w:t>s</w:t>
      </w:r>
      <w:r>
        <w:rPr>
          <w:rFonts w:ascii="Arial"/>
          <w:color w:val="222222"/>
          <w:sz w:val="26"/>
          <w:szCs w:val="26"/>
        </w:rPr>
        <w:t xml:space="preserve"> can result in synesthesia</w:t>
      </w:r>
      <w:r w:rsidR="00C46CA1">
        <w:rPr>
          <w:rFonts w:ascii="Arial"/>
          <w:color w:val="222222"/>
          <w:sz w:val="26"/>
          <w:szCs w:val="26"/>
        </w:rPr>
        <w:t xml:space="preserve"> and whether they make different predictions, using a Stroop task in which the model either has to name the actual color of a stimulus or the color-associated with the synesthetic representation</w:t>
      </w:r>
      <w:r w:rsidR="003C3D8D">
        <w:rPr>
          <w:rFonts w:ascii="Arial"/>
          <w:color w:val="222222"/>
          <w:sz w:val="26"/>
          <w:szCs w:val="26"/>
        </w:rPr>
        <w:t xml:space="preserve"> (Dixon, </w:t>
      </w:r>
      <w:proofErr w:type="spellStart"/>
      <w:r w:rsidR="003C3D8D">
        <w:rPr>
          <w:rFonts w:ascii="Arial"/>
          <w:color w:val="222222"/>
          <w:sz w:val="26"/>
          <w:szCs w:val="26"/>
        </w:rPr>
        <w:t>Smilek</w:t>
      </w:r>
      <w:proofErr w:type="spellEnd"/>
      <w:r w:rsidR="003C3D8D">
        <w:rPr>
          <w:rFonts w:ascii="Arial"/>
          <w:color w:val="222222"/>
          <w:sz w:val="26"/>
          <w:szCs w:val="26"/>
        </w:rPr>
        <w:t xml:space="preserve"> &amp; </w:t>
      </w:r>
      <w:proofErr w:type="spellStart"/>
      <w:r w:rsidR="003C3D8D">
        <w:rPr>
          <w:rFonts w:ascii="Arial"/>
          <w:color w:val="222222"/>
          <w:sz w:val="26"/>
          <w:szCs w:val="26"/>
        </w:rPr>
        <w:t>Merikle</w:t>
      </w:r>
      <w:proofErr w:type="spellEnd"/>
      <w:r w:rsidR="003C3D8D">
        <w:rPr>
          <w:rFonts w:ascii="Arial"/>
          <w:color w:val="222222"/>
          <w:sz w:val="26"/>
          <w:szCs w:val="26"/>
        </w:rPr>
        <w:t xml:space="preserve"> 2004</w:t>
      </w:r>
      <w:proofErr w:type="gramStart"/>
      <w:r w:rsidR="003C3D8D">
        <w:rPr>
          <w:rFonts w:ascii="Arial"/>
          <w:color w:val="222222"/>
          <w:sz w:val="26"/>
          <w:szCs w:val="26"/>
        </w:rPr>
        <w:t xml:space="preserve">) </w:t>
      </w:r>
      <w:r w:rsidR="00C46CA1">
        <w:rPr>
          <w:rFonts w:ascii="Arial"/>
          <w:color w:val="222222"/>
          <w:sz w:val="26"/>
          <w:szCs w:val="26"/>
        </w:rPr>
        <w:t>.</w:t>
      </w:r>
      <w:proofErr w:type="gramEnd"/>
    </w:p>
    <w:p w14:paraId="48234124" w14:textId="3BDF4A61" w:rsidR="00676E6E" w:rsidRDefault="00676E6E" w:rsidP="00A47BE4">
      <w:pPr>
        <w:pStyle w:val="Default"/>
        <w:rPr>
          <w:rFonts w:ascii="Arial" w:eastAsia="Arial" w:hAnsi="Arial" w:cs="Arial"/>
          <w:color w:val="222222"/>
          <w:sz w:val="26"/>
          <w:szCs w:val="26"/>
        </w:rPr>
      </w:pPr>
    </w:p>
    <w:p w14:paraId="0B86ECA1" w14:textId="51890064" w:rsidR="00676E6E" w:rsidRDefault="004D5229" w:rsidP="00221D5A">
      <w:pPr>
        <w:pStyle w:val="Default"/>
        <w:numPr>
          <w:ilvl w:val="0"/>
          <w:numId w:val="5"/>
        </w:numPr>
        <w:rPr>
          <w:rFonts w:ascii="Arial" w:eastAsia="Arial" w:hAnsi="Arial" w:cs="Arial"/>
          <w:color w:val="222222"/>
          <w:sz w:val="26"/>
          <w:szCs w:val="26"/>
        </w:rPr>
      </w:pPr>
      <w:r>
        <w:rPr>
          <w:rFonts w:ascii="Arial"/>
          <w:b/>
          <w:bCs/>
          <w:color w:val="222222"/>
          <w:sz w:val="26"/>
          <w:szCs w:val="26"/>
        </w:rPr>
        <w:t>Feedback and Feedforward Projections between V1 and IT cortex</w:t>
      </w:r>
      <w:r>
        <w:rPr>
          <w:rFonts w:ascii="Arial"/>
          <w:color w:val="222222"/>
          <w:sz w:val="26"/>
          <w:szCs w:val="26"/>
        </w:rPr>
        <w:t xml:space="preserve">. The object recognition model we considered in class </w:t>
      </w:r>
      <w:r w:rsidR="00D7463A">
        <w:rPr>
          <w:rFonts w:ascii="Arial"/>
          <w:color w:val="222222"/>
          <w:sz w:val="26"/>
          <w:szCs w:val="26"/>
        </w:rPr>
        <w:t>considered only bidirectional connections between each level of the hierarchy and the one above/below it, while the anatomy suggests that there are also projections from lower levels that project to higher levels (</w:t>
      </w:r>
      <w:proofErr w:type="spellStart"/>
      <w:r w:rsidR="00D7463A">
        <w:rPr>
          <w:rFonts w:ascii="Arial"/>
          <w:color w:val="222222"/>
          <w:sz w:val="26"/>
          <w:szCs w:val="26"/>
        </w:rPr>
        <w:t>ie</w:t>
      </w:r>
      <w:proofErr w:type="spellEnd"/>
      <w:r w:rsidR="00D7463A">
        <w:rPr>
          <w:rFonts w:ascii="Arial"/>
          <w:color w:val="222222"/>
          <w:sz w:val="26"/>
          <w:szCs w:val="26"/>
        </w:rPr>
        <w:t xml:space="preserve"> direct projections from V1 and V4/IT and back).  Add these connections with different types of topographies and explore their influence</w:t>
      </w:r>
      <w:r w:rsidR="004E504B">
        <w:rPr>
          <w:rFonts w:ascii="Arial"/>
          <w:color w:val="222222"/>
          <w:sz w:val="26"/>
          <w:szCs w:val="26"/>
        </w:rPr>
        <w:t xml:space="preserve"> </w:t>
      </w:r>
      <w:r w:rsidR="00D7463A">
        <w:rPr>
          <w:rFonts w:ascii="Arial"/>
          <w:color w:val="222222"/>
          <w:sz w:val="26"/>
          <w:szCs w:val="26"/>
        </w:rPr>
        <w:t>on the model</w:t>
      </w:r>
      <w:r w:rsidR="00D7463A">
        <w:rPr>
          <w:rFonts w:ascii="Arial"/>
          <w:color w:val="222222"/>
          <w:sz w:val="26"/>
          <w:szCs w:val="26"/>
        </w:rPr>
        <w:t>’</w:t>
      </w:r>
      <w:r w:rsidR="00D7463A">
        <w:rPr>
          <w:rFonts w:ascii="Arial"/>
          <w:color w:val="222222"/>
          <w:sz w:val="26"/>
          <w:szCs w:val="26"/>
        </w:rPr>
        <w:t xml:space="preserve">s </w:t>
      </w:r>
      <w:r>
        <w:rPr>
          <w:rFonts w:ascii="Arial"/>
          <w:color w:val="222222"/>
          <w:sz w:val="26"/>
          <w:szCs w:val="26"/>
        </w:rPr>
        <w:t>object recognition</w:t>
      </w:r>
      <w:r w:rsidR="004E504B">
        <w:rPr>
          <w:rFonts w:ascii="Arial"/>
          <w:color w:val="222222"/>
          <w:sz w:val="26"/>
          <w:szCs w:val="26"/>
        </w:rPr>
        <w:t>.</w:t>
      </w:r>
    </w:p>
    <w:p w14:paraId="52309B34" w14:textId="77777777" w:rsidR="00676E6E" w:rsidRDefault="00676E6E" w:rsidP="00221D5A">
      <w:pPr>
        <w:pStyle w:val="Default"/>
        <w:ind w:left="360"/>
        <w:rPr>
          <w:rFonts w:ascii="Arial" w:eastAsia="Arial" w:hAnsi="Arial" w:cs="Arial"/>
          <w:color w:val="222222"/>
          <w:sz w:val="26"/>
          <w:szCs w:val="26"/>
        </w:rPr>
      </w:pPr>
    </w:p>
    <w:p w14:paraId="11BE3D22" w14:textId="192B373F" w:rsidR="004E504B" w:rsidRPr="00062AA6" w:rsidRDefault="004E504B" w:rsidP="00221D5A">
      <w:pPr>
        <w:pStyle w:val="Default"/>
        <w:numPr>
          <w:ilvl w:val="0"/>
          <w:numId w:val="5"/>
        </w:numPr>
        <w:rPr>
          <w:rFonts w:ascii="Arial"/>
          <w:color w:val="222222"/>
          <w:sz w:val="26"/>
          <w:szCs w:val="26"/>
        </w:rPr>
      </w:pPr>
      <w:r>
        <w:rPr>
          <w:rFonts w:ascii="Arial"/>
          <w:b/>
          <w:bCs/>
          <w:color w:val="222222"/>
          <w:sz w:val="26"/>
          <w:szCs w:val="26"/>
        </w:rPr>
        <w:t>Explore different learning rules</w:t>
      </w:r>
      <w:r w:rsidR="004D5229">
        <w:rPr>
          <w:rFonts w:ascii="Arial"/>
          <w:color w:val="222222"/>
          <w:sz w:val="26"/>
          <w:szCs w:val="26"/>
        </w:rPr>
        <w:t>.</w:t>
      </w:r>
      <w:r>
        <w:rPr>
          <w:rFonts w:ascii="Arial"/>
          <w:color w:val="222222"/>
          <w:sz w:val="26"/>
          <w:szCs w:val="26"/>
        </w:rPr>
        <w:t xml:space="preserve"> The self-organized and error-driven learning rules you have been using rely on the XCAL learning rule. You could </w:t>
      </w:r>
      <w:r>
        <w:rPr>
          <w:rFonts w:ascii="Arial"/>
          <w:color w:val="222222"/>
          <w:sz w:val="26"/>
          <w:szCs w:val="26"/>
        </w:rPr>
        <w:lastRenderedPageBreak/>
        <w:t xml:space="preserve">alter this to test other forms of learning rules or </w:t>
      </w:r>
      <w:r w:rsidR="003C3D8D">
        <w:rPr>
          <w:rFonts w:ascii="Arial"/>
          <w:color w:val="222222"/>
          <w:sz w:val="26"/>
          <w:szCs w:val="26"/>
        </w:rPr>
        <w:t xml:space="preserve">the impact of </w:t>
      </w:r>
      <w:r>
        <w:rPr>
          <w:rFonts w:ascii="Arial"/>
          <w:color w:val="222222"/>
          <w:sz w:val="26"/>
          <w:szCs w:val="26"/>
        </w:rPr>
        <w:t>other assumptions</w:t>
      </w:r>
      <w:r w:rsidR="003C3D8D">
        <w:rPr>
          <w:rFonts w:ascii="Arial"/>
          <w:color w:val="222222"/>
          <w:sz w:val="26"/>
          <w:szCs w:val="26"/>
        </w:rPr>
        <w:t xml:space="preserve"> (e.g. weight symmetry)</w:t>
      </w:r>
      <w:r>
        <w:rPr>
          <w:rFonts w:ascii="Arial"/>
          <w:color w:val="222222"/>
          <w:sz w:val="26"/>
          <w:szCs w:val="26"/>
        </w:rPr>
        <w:t xml:space="preserve"> while simulating any of the projects that you have completed in the class, by modifying the associated Go code in  </w:t>
      </w:r>
      <w:r w:rsidRPr="004E504B">
        <w:rPr>
          <w:rFonts w:ascii="Arial"/>
          <w:color w:val="222222"/>
          <w:sz w:val="26"/>
          <w:szCs w:val="26"/>
        </w:rPr>
        <w:t>~/go/</w:t>
      </w:r>
      <w:proofErr w:type="spellStart"/>
      <w:r w:rsidRPr="004E504B">
        <w:rPr>
          <w:rFonts w:ascii="Arial"/>
          <w:color w:val="222222"/>
          <w:sz w:val="26"/>
          <w:szCs w:val="26"/>
        </w:rPr>
        <w:t>src</w:t>
      </w:r>
      <w:proofErr w:type="spellEnd"/>
      <w:r w:rsidRPr="004E504B">
        <w:rPr>
          <w:rFonts w:ascii="Arial"/>
          <w:color w:val="222222"/>
          <w:sz w:val="26"/>
          <w:szCs w:val="26"/>
        </w:rPr>
        <w:t xml:space="preserve">/github.com/ </w:t>
      </w:r>
      <w:proofErr w:type="spellStart"/>
      <w:r w:rsidRPr="004E504B">
        <w:rPr>
          <w:rFonts w:ascii="Arial"/>
          <w:color w:val="222222"/>
          <w:sz w:val="26"/>
          <w:szCs w:val="26"/>
        </w:rPr>
        <w:t>emer</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learn.go</w:t>
      </w:r>
      <w:proofErr w:type="spellEnd"/>
      <w:r>
        <w:rPr>
          <w:rFonts w:ascii="Arial"/>
          <w:color w:val="222222"/>
          <w:sz w:val="26"/>
          <w:szCs w:val="26"/>
        </w:rPr>
        <w:t xml:space="preserve"> and/or the </w:t>
      </w:r>
      <w:proofErr w:type="spellStart"/>
      <w:r>
        <w:rPr>
          <w:rFonts w:ascii="Arial"/>
          <w:color w:val="222222"/>
          <w:sz w:val="26"/>
          <w:szCs w:val="26"/>
        </w:rPr>
        <w:t>DWt</w:t>
      </w:r>
      <w:proofErr w:type="spellEnd"/>
      <w:r>
        <w:rPr>
          <w:rFonts w:ascii="Arial"/>
          <w:color w:val="222222"/>
          <w:sz w:val="26"/>
          <w:szCs w:val="26"/>
        </w:rPr>
        <w:t xml:space="preserve"> function in</w:t>
      </w:r>
      <w:r w:rsidRPr="004E504B">
        <w:rPr>
          <w:rFonts w:ascii="Arial"/>
          <w:color w:val="222222"/>
          <w:sz w:val="26"/>
          <w:szCs w:val="26"/>
        </w:rPr>
        <w:t xml:space="preserve"> ~/go/</w:t>
      </w:r>
      <w:proofErr w:type="spellStart"/>
      <w:r w:rsidRPr="004E504B">
        <w:rPr>
          <w:rFonts w:ascii="Arial"/>
          <w:color w:val="222222"/>
          <w:sz w:val="26"/>
          <w:szCs w:val="26"/>
        </w:rPr>
        <w:t>src</w:t>
      </w:r>
      <w:proofErr w:type="spellEnd"/>
      <w:r w:rsidRPr="004E504B">
        <w:rPr>
          <w:rFonts w:ascii="Arial"/>
          <w:color w:val="222222"/>
          <w:sz w:val="26"/>
          <w:szCs w:val="26"/>
        </w:rPr>
        <w:t xml:space="preserve">/github.com/ </w:t>
      </w:r>
      <w:proofErr w:type="spellStart"/>
      <w:r w:rsidRPr="004E504B">
        <w:rPr>
          <w:rFonts w:ascii="Arial"/>
          <w:color w:val="222222"/>
          <w:sz w:val="26"/>
          <w:szCs w:val="26"/>
        </w:rPr>
        <w:t>emer</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leabra</w:t>
      </w:r>
      <w:proofErr w:type="spellEnd"/>
      <w:r w:rsidRPr="004E504B">
        <w:rPr>
          <w:rFonts w:ascii="Arial"/>
          <w:color w:val="222222"/>
          <w:sz w:val="26"/>
          <w:szCs w:val="26"/>
        </w:rPr>
        <w:t>/</w:t>
      </w:r>
      <w:proofErr w:type="spellStart"/>
      <w:r w:rsidRPr="004E504B">
        <w:rPr>
          <w:rFonts w:ascii="Arial"/>
          <w:color w:val="222222"/>
          <w:sz w:val="26"/>
          <w:szCs w:val="26"/>
        </w:rPr>
        <w:t>prjn.go</w:t>
      </w:r>
      <w:proofErr w:type="spellEnd"/>
      <w:r>
        <w:rPr>
          <w:rFonts w:ascii="Arial"/>
          <w:color w:val="222222"/>
          <w:sz w:val="26"/>
          <w:szCs w:val="26"/>
        </w:rPr>
        <w:t xml:space="preserve"> . </w:t>
      </w:r>
    </w:p>
    <w:p w14:paraId="6DAEDD26" w14:textId="77777777" w:rsidR="004E504B" w:rsidRDefault="004E504B" w:rsidP="00221D5A">
      <w:pPr>
        <w:pStyle w:val="Default"/>
        <w:ind w:left="360"/>
        <w:rPr>
          <w:rFonts w:ascii="Arial"/>
          <w:color w:val="222222"/>
          <w:sz w:val="26"/>
          <w:szCs w:val="26"/>
        </w:rPr>
      </w:pPr>
    </w:p>
    <w:p w14:paraId="232E76F5" w14:textId="41AFC855" w:rsidR="004E504B" w:rsidRDefault="004E504B" w:rsidP="00221D5A">
      <w:pPr>
        <w:pStyle w:val="Default"/>
        <w:numPr>
          <w:ilvl w:val="0"/>
          <w:numId w:val="5"/>
        </w:numPr>
        <w:rPr>
          <w:rFonts w:ascii="Arial"/>
          <w:color w:val="222222"/>
          <w:sz w:val="26"/>
          <w:szCs w:val="26"/>
        </w:rPr>
      </w:pPr>
      <w:r>
        <w:rPr>
          <w:rFonts w:ascii="Arial"/>
          <w:b/>
          <w:bCs/>
          <w:color w:val="222222"/>
          <w:sz w:val="26"/>
          <w:szCs w:val="26"/>
        </w:rPr>
        <w:t>Use the feedforward and feedback inhibition project to test whether a balance between excitation and inhibition affects information coding in a network</w:t>
      </w:r>
      <w:r w:rsidR="002929FF">
        <w:rPr>
          <w:rFonts w:ascii="Arial"/>
          <w:b/>
          <w:bCs/>
          <w:color w:val="222222"/>
          <w:sz w:val="26"/>
          <w:szCs w:val="26"/>
        </w:rPr>
        <w:t xml:space="preserve"> performing perceptual discrimination</w:t>
      </w:r>
      <w:r>
        <w:rPr>
          <w:rFonts w:ascii="Arial"/>
          <w:b/>
          <w:bCs/>
          <w:color w:val="222222"/>
          <w:sz w:val="26"/>
          <w:szCs w:val="26"/>
        </w:rPr>
        <w:t>.</w:t>
      </w:r>
      <w:r>
        <w:rPr>
          <w:rFonts w:ascii="Arial"/>
          <w:b/>
          <w:bCs/>
          <w:i/>
          <w:iCs/>
          <w:color w:val="222222"/>
          <w:sz w:val="26"/>
          <w:szCs w:val="26"/>
        </w:rPr>
        <w:t xml:space="preserve"> </w:t>
      </w:r>
      <w:r w:rsidR="002929FF">
        <w:rPr>
          <w:rFonts w:ascii="Arial"/>
          <w:color w:val="222222"/>
          <w:sz w:val="26"/>
          <w:szCs w:val="26"/>
        </w:rPr>
        <w:t>Perceptual discrimination can be explored by varying the overlap between different input patterns and asking a network to perform pattern separation. For a given layer size and proportion overlap, how many patterns can a network discriminate, and how does excitation-inhibitory balance affect this ability?</w:t>
      </w:r>
    </w:p>
    <w:p w14:paraId="3C176CF5" w14:textId="77777777" w:rsidR="002929FF" w:rsidRDefault="002929FF" w:rsidP="00221D5A">
      <w:pPr>
        <w:pStyle w:val="Default"/>
        <w:ind w:left="360"/>
        <w:rPr>
          <w:rFonts w:ascii="Arial"/>
          <w:color w:val="222222"/>
          <w:sz w:val="26"/>
          <w:szCs w:val="26"/>
        </w:rPr>
      </w:pPr>
    </w:p>
    <w:p w14:paraId="0CE501D8" w14:textId="556E9584" w:rsidR="00676E6E" w:rsidRDefault="0094315B" w:rsidP="0094315B">
      <w:pPr>
        <w:pStyle w:val="Default"/>
        <w:numPr>
          <w:ilvl w:val="0"/>
          <w:numId w:val="5"/>
        </w:numPr>
        <w:rPr>
          <w:rFonts w:ascii="Arial"/>
          <w:color w:val="222222"/>
          <w:sz w:val="26"/>
          <w:szCs w:val="26"/>
        </w:rPr>
      </w:pPr>
      <w:r w:rsidRPr="007A168A">
        <w:rPr>
          <w:rFonts w:ascii="Arial"/>
          <w:b/>
          <w:bCs/>
          <w:color w:val="222222"/>
          <w:sz w:val="26"/>
          <w:szCs w:val="26"/>
        </w:rPr>
        <w:t>Build a new Go (or Python) version of one of the basal ganglia models</w:t>
      </w:r>
      <w:r>
        <w:rPr>
          <w:rFonts w:ascii="Arial"/>
          <w:color w:val="222222"/>
          <w:sz w:val="26"/>
          <w:szCs w:val="26"/>
        </w:rPr>
        <w:t xml:space="preserve"> described </w:t>
      </w:r>
      <w:hyperlink r:id="rId7" w:history="1">
        <w:r w:rsidRPr="0094315B">
          <w:rPr>
            <w:rStyle w:val="Hyperlink"/>
            <w:rFonts w:ascii="Arial"/>
            <w:sz w:val="26"/>
            <w:szCs w:val="26"/>
          </w:rPr>
          <w:t>he</w:t>
        </w:r>
        <w:r w:rsidRPr="0094315B">
          <w:rPr>
            <w:rStyle w:val="Hyperlink"/>
            <w:rFonts w:ascii="Arial"/>
            <w:sz w:val="26"/>
            <w:szCs w:val="26"/>
          </w:rPr>
          <w:t>r</w:t>
        </w:r>
        <w:r w:rsidRPr="0094315B">
          <w:rPr>
            <w:rStyle w:val="Hyperlink"/>
            <w:rFonts w:ascii="Arial"/>
            <w:sz w:val="26"/>
            <w:szCs w:val="26"/>
          </w:rPr>
          <w:t>e</w:t>
        </w:r>
      </w:hyperlink>
      <w:r>
        <w:rPr>
          <w:rFonts w:ascii="Arial"/>
          <w:color w:val="222222"/>
          <w:sz w:val="26"/>
          <w:szCs w:val="26"/>
        </w:rPr>
        <w:t>, which were implemented in older versions of emergent. These models are more realistic versions of the BG network you explored in chapter 7, and allow you to explore the impact of dopamine manipulations on learning and decision making, and of BG network dynamics on oscillations that emerge to characterize tremor in Parkinson</w:t>
      </w:r>
      <w:r>
        <w:rPr>
          <w:rFonts w:ascii="Arial"/>
          <w:color w:val="222222"/>
          <w:sz w:val="26"/>
          <w:szCs w:val="26"/>
        </w:rPr>
        <w:t>’</w:t>
      </w:r>
      <w:r>
        <w:rPr>
          <w:rFonts w:ascii="Arial"/>
          <w:color w:val="222222"/>
          <w:sz w:val="26"/>
          <w:szCs w:val="26"/>
        </w:rPr>
        <w:t>s disease due to negative feedback loops between the subthalamic nucleus and globus pallidus. This project is advanced.</w:t>
      </w:r>
    </w:p>
    <w:p w14:paraId="34436EF1" w14:textId="77777777" w:rsidR="0094315B" w:rsidRDefault="0094315B" w:rsidP="0094315B">
      <w:pPr>
        <w:pStyle w:val="ListParagraph"/>
        <w:rPr>
          <w:rFonts w:ascii="Arial"/>
          <w:color w:val="222222"/>
          <w:sz w:val="26"/>
          <w:szCs w:val="26"/>
        </w:rPr>
      </w:pPr>
    </w:p>
    <w:p w14:paraId="0E6ADA40" w14:textId="79190115" w:rsidR="0094315B" w:rsidRPr="0094315B" w:rsidRDefault="007A168A" w:rsidP="0094315B">
      <w:pPr>
        <w:pStyle w:val="Default"/>
        <w:numPr>
          <w:ilvl w:val="0"/>
          <w:numId w:val="5"/>
        </w:numPr>
        <w:rPr>
          <w:rFonts w:ascii="Arial"/>
          <w:color w:val="222222"/>
          <w:sz w:val="26"/>
          <w:szCs w:val="26"/>
        </w:rPr>
      </w:pPr>
      <w:r w:rsidRPr="007A168A">
        <w:rPr>
          <w:rFonts w:ascii="Arial"/>
          <w:b/>
          <w:bCs/>
          <w:color w:val="222222"/>
          <w:sz w:val="26"/>
          <w:szCs w:val="26"/>
        </w:rPr>
        <w:t>Explore the</w:t>
      </w:r>
      <w:r w:rsidR="0094315B" w:rsidRPr="007A168A">
        <w:rPr>
          <w:rFonts w:ascii="Arial"/>
          <w:b/>
          <w:bCs/>
          <w:color w:val="222222"/>
          <w:sz w:val="26"/>
          <w:szCs w:val="26"/>
        </w:rPr>
        <w:t xml:space="preserve"> </w:t>
      </w:r>
      <w:r w:rsidRPr="007A168A">
        <w:rPr>
          <w:rFonts w:ascii="Arial"/>
          <w:b/>
          <w:bCs/>
          <w:color w:val="222222"/>
          <w:sz w:val="26"/>
          <w:szCs w:val="26"/>
        </w:rPr>
        <w:t>Opponent Actor Learning (</w:t>
      </w:r>
      <w:proofErr w:type="spellStart"/>
      <w:r w:rsidR="0094315B" w:rsidRPr="007A168A">
        <w:rPr>
          <w:rFonts w:ascii="Arial"/>
          <w:b/>
          <w:bCs/>
          <w:color w:val="222222"/>
          <w:sz w:val="26"/>
          <w:szCs w:val="26"/>
        </w:rPr>
        <w:t>OpAL</w:t>
      </w:r>
      <w:proofErr w:type="spellEnd"/>
      <w:r w:rsidRPr="007A168A">
        <w:rPr>
          <w:rFonts w:ascii="Arial"/>
          <w:b/>
          <w:bCs/>
          <w:color w:val="222222"/>
          <w:sz w:val="26"/>
          <w:szCs w:val="26"/>
        </w:rPr>
        <w:t>)</w:t>
      </w:r>
      <w:r w:rsidR="0094315B" w:rsidRPr="007A168A">
        <w:rPr>
          <w:rFonts w:ascii="Arial"/>
          <w:b/>
          <w:bCs/>
          <w:color w:val="222222"/>
          <w:sz w:val="26"/>
          <w:szCs w:val="26"/>
        </w:rPr>
        <w:t xml:space="preserve"> model of the </w:t>
      </w:r>
      <w:r w:rsidRPr="007A168A">
        <w:rPr>
          <w:rFonts w:ascii="Arial"/>
          <w:b/>
          <w:bCs/>
          <w:color w:val="222222"/>
          <w:sz w:val="26"/>
          <w:szCs w:val="26"/>
        </w:rPr>
        <w:t>basal ganglia</w:t>
      </w:r>
      <w:r w:rsidR="0094315B" w:rsidRPr="007A168A">
        <w:rPr>
          <w:rFonts w:ascii="Arial"/>
          <w:b/>
          <w:bCs/>
          <w:color w:val="222222"/>
          <w:sz w:val="26"/>
          <w:szCs w:val="26"/>
        </w:rPr>
        <w:t xml:space="preserve"> </w:t>
      </w:r>
      <w:r w:rsidR="0094315B">
        <w:rPr>
          <w:rFonts w:ascii="Arial"/>
          <w:color w:val="222222"/>
          <w:sz w:val="26"/>
          <w:szCs w:val="26"/>
        </w:rPr>
        <w:t>(Python code available</w:t>
      </w:r>
      <w:r>
        <w:rPr>
          <w:rFonts w:ascii="Arial"/>
          <w:color w:val="222222"/>
          <w:sz w:val="26"/>
          <w:szCs w:val="26"/>
        </w:rPr>
        <w:t xml:space="preserve"> from Alana!</w:t>
      </w:r>
      <w:r w:rsidR="0094315B">
        <w:rPr>
          <w:rFonts w:ascii="Arial"/>
          <w:color w:val="222222"/>
          <w:sz w:val="26"/>
          <w:szCs w:val="26"/>
        </w:rPr>
        <w:t>) can adapt to varying reward contingencies and is more effective at doing so than standard computer science models of reinforcement learning.</w:t>
      </w:r>
    </w:p>
    <w:p w14:paraId="488469B3" w14:textId="77777777" w:rsidR="00676E6E" w:rsidRDefault="00676E6E" w:rsidP="00221D5A">
      <w:pPr>
        <w:pStyle w:val="Default"/>
        <w:ind w:left="360"/>
        <w:rPr>
          <w:rFonts w:ascii="Arial" w:eastAsia="Arial" w:hAnsi="Arial" w:cs="Arial"/>
          <w:color w:val="222222"/>
          <w:sz w:val="26"/>
          <w:szCs w:val="26"/>
        </w:rPr>
      </w:pPr>
    </w:p>
    <w:p w14:paraId="1AD7D4A4" w14:textId="3D5DD3CA" w:rsidR="00676E6E" w:rsidRDefault="004D5229" w:rsidP="00221D5A">
      <w:pPr>
        <w:pStyle w:val="Default"/>
        <w:numPr>
          <w:ilvl w:val="0"/>
          <w:numId w:val="5"/>
        </w:numPr>
        <w:rPr>
          <w:rFonts w:ascii="Arial" w:eastAsia="Arial" w:hAnsi="Arial" w:cs="Arial"/>
          <w:color w:val="222222"/>
          <w:sz w:val="26"/>
          <w:szCs w:val="26"/>
        </w:rPr>
      </w:pPr>
      <w:r w:rsidRPr="0094315B">
        <w:rPr>
          <w:rFonts w:ascii="Arial"/>
          <w:b/>
          <w:bCs/>
          <w:color w:val="222222"/>
          <w:sz w:val="26"/>
          <w:szCs w:val="26"/>
        </w:rPr>
        <w:t>Simulate the effects of sleep on episodic memory consolidation</w:t>
      </w:r>
      <w:r w:rsidRPr="0094315B">
        <w:rPr>
          <w:rFonts w:ascii="Arial"/>
          <w:color w:val="222222"/>
          <w:sz w:val="26"/>
          <w:szCs w:val="26"/>
        </w:rPr>
        <w:t>.</w:t>
      </w:r>
      <w:r>
        <w:rPr>
          <w:rFonts w:ascii="Arial"/>
          <w:color w:val="222222"/>
          <w:sz w:val="26"/>
          <w:szCs w:val="26"/>
        </w:rPr>
        <w:t xml:space="preserve"> REM sleep is important in memory consolidation, a process during which memory is actually improved. One theory of how this occurs is though oscillations of inhibition that have the effect of strengthening </w:t>
      </w:r>
      <w:r w:rsidR="008A4AB7">
        <w:rPr>
          <w:rFonts w:ascii="Arial"/>
          <w:color w:val="222222"/>
          <w:sz w:val="26"/>
          <w:szCs w:val="26"/>
        </w:rPr>
        <w:t xml:space="preserve">weak </w:t>
      </w:r>
      <w:r>
        <w:rPr>
          <w:rFonts w:ascii="Arial"/>
          <w:color w:val="222222"/>
          <w:sz w:val="26"/>
          <w:szCs w:val="26"/>
        </w:rPr>
        <w:t xml:space="preserve">memories (Norman, Newman &amp; </w:t>
      </w:r>
      <w:proofErr w:type="spellStart"/>
      <w:r>
        <w:rPr>
          <w:rFonts w:ascii="Arial"/>
          <w:color w:val="222222"/>
          <w:sz w:val="26"/>
          <w:szCs w:val="26"/>
        </w:rPr>
        <w:t>Perotte</w:t>
      </w:r>
      <w:proofErr w:type="spellEnd"/>
      <w:r>
        <w:rPr>
          <w:rFonts w:ascii="Arial"/>
          <w:color w:val="222222"/>
          <w:sz w:val="26"/>
          <w:szCs w:val="26"/>
        </w:rPr>
        <w:t xml:space="preserve">, </w:t>
      </w:r>
      <w:r>
        <w:rPr>
          <w:rFonts w:ascii="Arial"/>
          <w:i/>
          <w:iCs/>
          <w:color w:val="222222"/>
          <w:sz w:val="26"/>
          <w:szCs w:val="26"/>
        </w:rPr>
        <w:t>Neural Networks</w:t>
      </w:r>
      <w:r>
        <w:rPr>
          <w:rFonts w:ascii="Arial"/>
          <w:color w:val="222222"/>
          <w:sz w:val="26"/>
          <w:szCs w:val="26"/>
        </w:rPr>
        <w:t xml:space="preserve">, 2005). Simulate these oscillations in a </w:t>
      </w:r>
      <w:r w:rsidR="008A4AB7">
        <w:rPr>
          <w:rFonts w:ascii="Arial"/>
          <w:color w:val="222222"/>
          <w:sz w:val="26"/>
          <w:szCs w:val="26"/>
        </w:rPr>
        <w:t xml:space="preserve">cortical multi-layer </w:t>
      </w:r>
      <w:r>
        <w:rPr>
          <w:rFonts w:ascii="Arial"/>
          <w:color w:val="222222"/>
          <w:sz w:val="26"/>
          <w:szCs w:val="26"/>
        </w:rPr>
        <w:t>model and examine the effects on memory</w:t>
      </w:r>
      <w:r w:rsidR="008A4AB7">
        <w:rPr>
          <w:rFonts w:ascii="Arial"/>
          <w:color w:val="222222"/>
          <w:sz w:val="26"/>
          <w:szCs w:val="26"/>
        </w:rPr>
        <w:t xml:space="preserve"> interference</w:t>
      </w:r>
      <w:r>
        <w:rPr>
          <w:rFonts w:ascii="Arial"/>
          <w:color w:val="222222"/>
          <w:sz w:val="26"/>
          <w:szCs w:val="26"/>
        </w:rPr>
        <w:t xml:space="preserve">. </w:t>
      </w:r>
      <w:r w:rsidR="0094315B">
        <w:rPr>
          <w:rFonts w:ascii="Arial"/>
          <w:color w:val="222222"/>
          <w:sz w:val="26"/>
          <w:szCs w:val="26"/>
        </w:rPr>
        <w:t>Code implementing the oscillations is available to work from.</w:t>
      </w:r>
    </w:p>
    <w:p w14:paraId="545B5C70" w14:textId="6F30D304" w:rsidR="00676E6E" w:rsidRDefault="00676E6E" w:rsidP="00221D5A">
      <w:pPr>
        <w:pStyle w:val="Default"/>
        <w:rPr>
          <w:rFonts w:ascii="Arial" w:eastAsia="Arial" w:hAnsi="Arial" w:cs="Arial"/>
          <w:color w:val="222222"/>
          <w:sz w:val="26"/>
          <w:szCs w:val="26"/>
        </w:rPr>
      </w:pPr>
    </w:p>
    <w:p w14:paraId="4FF61798" w14:textId="6E7A156D" w:rsidR="00676E6E" w:rsidRDefault="004D5229" w:rsidP="00221D5A">
      <w:pPr>
        <w:pStyle w:val="Default"/>
        <w:numPr>
          <w:ilvl w:val="0"/>
          <w:numId w:val="5"/>
        </w:numPr>
        <w:rPr>
          <w:rFonts w:ascii="Arial"/>
          <w:color w:val="222222"/>
          <w:sz w:val="26"/>
          <w:szCs w:val="26"/>
        </w:rPr>
      </w:pPr>
      <w:r>
        <w:rPr>
          <w:rFonts w:ascii="Arial"/>
          <w:b/>
          <w:bCs/>
          <w:color w:val="222222"/>
          <w:sz w:val="26"/>
          <w:szCs w:val="26"/>
        </w:rPr>
        <w:t>Amnesia and stroke</w:t>
      </w:r>
      <w:r>
        <w:rPr>
          <w:rFonts w:ascii="Arial"/>
          <w:color w:val="222222"/>
          <w:sz w:val="26"/>
          <w:szCs w:val="26"/>
        </w:rPr>
        <w:t>. Damage to the hippocampus and the medial temporal lobe from stroke can cause both anterograde amnesia (the loss of the ability to form new memories) and retrograde amnesia (the loss of previous memories). Simulate stroke damage to hippocampus and dissociate the effects of the two forms of amnesia.</w:t>
      </w:r>
    </w:p>
    <w:p w14:paraId="102CC8F6" w14:textId="77777777" w:rsidR="00FF3395" w:rsidRDefault="00FF3395" w:rsidP="00221D5A">
      <w:pPr>
        <w:pStyle w:val="Default"/>
        <w:ind w:left="360"/>
        <w:rPr>
          <w:rFonts w:ascii="Arial"/>
          <w:color w:val="222222"/>
          <w:sz w:val="26"/>
          <w:szCs w:val="26"/>
        </w:rPr>
      </w:pPr>
    </w:p>
    <w:p w14:paraId="21263C38" w14:textId="3E24E8E6" w:rsidR="00FF3395" w:rsidRDefault="00885A11" w:rsidP="00221D5A">
      <w:pPr>
        <w:pStyle w:val="Default"/>
        <w:numPr>
          <w:ilvl w:val="0"/>
          <w:numId w:val="5"/>
        </w:numPr>
        <w:rPr>
          <w:rFonts w:ascii="Arial"/>
          <w:color w:val="222222"/>
          <w:sz w:val="26"/>
          <w:szCs w:val="26"/>
        </w:rPr>
      </w:pPr>
      <w:r w:rsidRPr="00483AC8">
        <w:rPr>
          <w:rFonts w:ascii="Arial"/>
          <w:b/>
          <w:color w:val="222222"/>
          <w:sz w:val="26"/>
          <w:szCs w:val="26"/>
        </w:rPr>
        <w:lastRenderedPageBreak/>
        <w:t>Simulate epilepsy (seizures) related to dysregulated inhibition</w:t>
      </w:r>
      <w:r>
        <w:rPr>
          <w:rFonts w:ascii="Arial"/>
          <w:color w:val="222222"/>
          <w:sz w:val="26"/>
          <w:szCs w:val="26"/>
        </w:rPr>
        <w:t xml:space="preserve"> and attempt to remediate t</w:t>
      </w:r>
      <w:r w:rsidR="00483AC8">
        <w:rPr>
          <w:rFonts w:ascii="Arial"/>
          <w:color w:val="222222"/>
          <w:sz w:val="26"/>
          <w:szCs w:val="26"/>
        </w:rPr>
        <w:t>his by other compensatory treatments (e.g. brain stimulation, neuro</w:t>
      </w:r>
      <w:r w:rsidR="0094315B">
        <w:rPr>
          <w:rFonts w:ascii="Arial"/>
          <w:color w:val="222222"/>
          <w:sz w:val="26"/>
          <w:szCs w:val="26"/>
        </w:rPr>
        <w:t>mo</w:t>
      </w:r>
      <w:r w:rsidR="00483AC8">
        <w:rPr>
          <w:rFonts w:ascii="Arial"/>
          <w:color w:val="222222"/>
          <w:sz w:val="26"/>
          <w:szCs w:val="26"/>
        </w:rPr>
        <w:t>dulation).</w:t>
      </w:r>
      <w:r>
        <w:rPr>
          <w:rFonts w:ascii="Arial"/>
          <w:color w:val="222222"/>
          <w:sz w:val="26"/>
          <w:szCs w:val="26"/>
        </w:rPr>
        <w:t xml:space="preserve"> </w:t>
      </w:r>
    </w:p>
    <w:p w14:paraId="4924A480" w14:textId="77777777" w:rsidR="00EC6F50" w:rsidRDefault="00EC6F50" w:rsidP="00221D5A">
      <w:pPr>
        <w:pStyle w:val="Default"/>
        <w:ind w:left="360"/>
        <w:rPr>
          <w:rFonts w:ascii="Arial"/>
          <w:color w:val="222222"/>
          <w:sz w:val="26"/>
          <w:szCs w:val="26"/>
        </w:rPr>
      </w:pPr>
    </w:p>
    <w:p w14:paraId="5BA3CE23" w14:textId="30115750" w:rsidR="004361C1" w:rsidRPr="004D2AF0" w:rsidRDefault="0094315B" w:rsidP="004D2AF0">
      <w:pPr>
        <w:pStyle w:val="Default"/>
        <w:numPr>
          <w:ilvl w:val="0"/>
          <w:numId w:val="5"/>
        </w:numPr>
        <w:rPr>
          <w:rFonts w:ascii="Arial"/>
          <w:color w:val="222222"/>
          <w:sz w:val="26"/>
          <w:szCs w:val="26"/>
        </w:rPr>
      </w:pPr>
      <w:r>
        <w:rPr>
          <w:rFonts w:ascii="Arial"/>
          <w:b/>
          <w:color w:val="222222"/>
          <w:sz w:val="26"/>
          <w:szCs w:val="26"/>
        </w:rPr>
        <w:t>Alter the input patterns in the</w:t>
      </w:r>
      <w:r w:rsidR="00EC6F50">
        <w:rPr>
          <w:rFonts w:ascii="Arial"/>
          <w:b/>
          <w:color w:val="222222"/>
          <w:sz w:val="26"/>
          <w:szCs w:val="26"/>
        </w:rPr>
        <w:t xml:space="preserve"> object recognition model</w:t>
      </w:r>
      <w:r>
        <w:rPr>
          <w:rFonts w:ascii="Arial"/>
          <w:b/>
          <w:color w:val="222222"/>
          <w:sz w:val="26"/>
          <w:szCs w:val="26"/>
        </w:rPr>
        <w:t xml:space="preserve"> to ask questions related to visual illusions (e.g. object closure) or to simulate processing of other types of inputs (e.g. faces)</w:t>
      </w:r>
      <w:r w:rsidR="00EC6F50">
        <w:rPr>
          <w:rFonts w:ascii="Arial"/>
          <w:b/>
          <w:color w:val="222222"/>
          <w:sz w:val="26"/>
          <w:szCs w:val="26"/>
        </w:rPr>
        <w:t xml:space="preserve">. </w:t>
      </w:r>
      <w:r>
        <w:rPr>
          <w:rFonts w:ascii="Arial"/>
          <w:color w:val="222222"/>
          <w:sz w:val="26"/>
          <w:szCs w:val="26"/>
        </w:rPr>
        <w:t xml:space="preserve"> </w:t>
      </w:r>
    </w:p>
    <w:p w14:paraId="2D6FBEC4" w14:textId="77777777" w:rsidR="00AB7730" w:rsidRDefault="00AB7730" w:rsidP="00221D5A">
      <w:pPr>
        <w:pStyle w:val="Default"/>
        <w:ind w:left="360"/>
        <w:rPr>
          <w:rFonts w:ascii="Arial"/>
          <w:color w:val="222222"/>
          <w:sz w:val="26"/>
          <w:szCs w:val="26"/>
        </w:rPr>
      </w:pPr>
    </w:p>
    <w:p w14:paraId="32F62245" w14:textId="24F58CB4" w:rsidR="00AB7730" w:rsidRDefault="00AB7730" w:rsidP="00221D5A">
      <w:pPr>
        <w:pStyle w:val="Default"/>
        <w:numPr>
          <w:ilvl w:val="0"/>
          <w:numId w:val="5"/>
        </w:numPr>
        <w:rPr>
          <w:rFonts w:ascii="Arial"/>
          <w:color w:val="222222"/>
          <w:sz w:val="26"/>
          <w:szCs w:val="26"/>
        </w:rPr>
      </w:pPr>
      <w:r>
        <w:rPr>
          <w:rFonts w:ascii="Arial"/>
          <w:b/>
          <w:color w:val="222222"/>
          <w:sz w:val="26"/>
          <w:szCs w:val="26"/>
        </w:rPr>
        <w:t>Simulate schizophrenia in a PFC-BG network</w:t>
      </w:r>
      <w:r>
        <w:rPr>
          <w:rFonts w:ascii="Arial"/>
          <w:color w:val="222222"/>
          <w:sz w:val="26"/>
          <w:szCs w:val="26"/>
        </w:rPr>
        <w:t xml:space="preserve"> by changing dopamine levels and relate their effects to abnormal gating of working memory.</w:t>
      </w:r>
    </w:p>
    <w:p w14:paraId="03B7B5A7" w14:textId="77777777" w:rsidR="008169A7" w:rsidRDefault="008169A7" w:rsidP="00221D5A">
      <w:pPr>
        <w:pStyle w:val="Default"/>
        <w:ind w:left="360"/>
        <w:rPr>
          <w:rFonts w:ascii="Arial"/>
          <w:color w:val="222222"/>
          <w:sz w:val="26"/>
          <w:szCs w:val="26"/>
        </w:rPr>
      </w:pPr>
    </w:p>
    <w:p w14:paraId="39C078AC" w14:textId="7B239F7E" w:rsidR="008169A7" w:rsidRDefault="008169A7" w:rsidP="00221D5A">
      <w:pPr>
        <w:pStyle w:val="Default"/>
        <w:numPr>
          <w:ilvl w:val="0"/>
          <w:numId w:val="5"/>
        </w:numPr>
        <w:rPr>
          <w:rFonts w:ascii="Arial"/>
          <w:b/>
          <w:color w:val="222222"/>
          <w:sz w:val="26"/>
          <w:szCs w:val="26"/>
        </w:rPr>
      </w:pPr>
      <w:r>
        <w:rPr>
          <w:rFonts w:ascii="Arial"/>
          <w:b/>
          <w:color w:val="222222"/>
          <w:sz w:val="26"/>
          <w:szCs w:val="26"/>
        </w:rPr>
        <w:t>Build a network model that does simple arithmetic (addition, subtraction).</w:t>
      </w:r>
    </w:p>
    <w:p w14:paraId="10144D1A" w14:textId="77777777" w:rsidR="008C52C0" w:rsidRDefault="008C52C0" w:rsidP="00221D5A">
      <w:pPr>
        <w:pStyle w:val="Default"/>
        <w:ind w:left="360"/>
        <w:rPr>
          <w:rFonts w:ascii="Arial"/>
          <w:b/>
          <w:color w:val="222222"/>
          <w:sz w:val="26"/>
          <w:szCs w:val="26"/>
        </w:rPr>
      </w:pPr>
    </w:p>
    <w:p w14:paraId="3B83336E" w14:textId="35CC7DFB" w:rsidR="006A497E" w:rsidRPr="0094315B" w:rsidRDefault="008A4A5C" w:rsidP="0094315B">
      <w:pPr>
        <w:pStyle w:val="Default"/>
        <w:numPr>
          <w:ilvl w:val="0"/>
          <w:numId w:val="5"/>
        </w:numPr>
        <w:rPr>
          <w:rFonts w:ascii="Arial"/>
          <w:color w:val="222222"/>
          <w:sz w:val="26"/>
          <w:szCs w:val="26"/>
        </w:rPr>
      </w:pPr>
      <w:r>
        <w:rPr>
          <w:rFonts w:ascii="Arial"/>
          <w:b/>
          <w:color w:val="222222"/>
          <w:sz w:val="26"/>
          <w:szCs w:val="26"/>
        </w:rPr>
        <w:t>Build a model that can regulate its learning</w:t>
      </w:r>
      <w:r w:rsidR="008C260D">
        <w:rPr>
          <w:rFonts w:ascii="Arial"/>
          <w:b/>
          <w:color w:val="222222"/>
          <w:sz w:val="26"/>
          <w:szCs w:val="26"/>
        </w:rPr>
        <w:t xml:space="preserve"> rate as a function of its own uncertainty about the task contingencies</w:t>
      </w:r>
      <w:r w:rsidR="008C52C0">
        <w:rPr>
          <w:rFonts w:ascii="Arial"/>
          <w:b/>
          <w:color w:val="222222"/>
          <w:sz w:val="26"/>
          <w:szCs w:val="26"/>
        </w:rPr>
        <w:t xml:space="preserve"> </w:t>
      </w:r>
      <w:r w:rsidR="00642EDE">
        <w:rPr>
          <w:rFonts w:ascii="Arial"/>
          <w:color w:val="222222"/>
          <w:sz w:val="26"/>
          <w:szCs w:val="26"/>
        </w:rPr>
        <w:t>(</w:t>
      </w:r>
      <w:r w:rsidR="008C260D">
        <w:rPr>
          <w:rFonts w:ascii="Arial"/>
          <w:color w:val="222222"/>
          <w:sz w:val="26"/>
          <w:szCs w:val="26"/>
        </w:rPr>
        <w:t xml:space="preserve">for an example of this in the basal ganglia, see </w:t>
      </w:r>
      <w:r w:rsidR="008C52C0">
        <w:rPr>
          <w:rFonts w:ascii="Arial"/>
          <w:color w:val="222222"/>
          <w:sz w:val="26"/>
          <w:szCs w:val="26"/>
        </w:rPr>
        <w:t xml:space="preserve">Franklin &amp; Frank 2015, </w:t>
      </w:r>
      <w:proofErr w:type="spellStart"/>
      <w:r w:rsidR="008C52C0" w:rsidRPr="00A07BCD">
        <w:rPr>
          <w:rFonts w:ascii="Arial"/>
          <w:i/>
          <w:color w:val="222222"/>
          <w:sz w:val="26"/>
          <w:szCs w:val="26"/>
        </w:rPr>
        <w:t>eLife</w:t>
      </w:r>
      <w:proofErr w:type="spellEnd"/>
      <w:r w:rsidR="008C260D">
        <w:rPr>
          <w:rFonts w:ascii="Arial"/>
          <w:color w:val="222222"/>
          <w:sz w:val="26"/>
          <w:szCs w:val="26"/>
        </w:rPr>
        <w:t>, but one can attempt this in a more generic cortical network</w:t>
      </w:r>
      <w:r w:rsidR="008C52C0">
        <w:rPr>
          <w:rFonts w:ascii="Arial"/>
          <w:color w:val="222222"/>
          <w:sz w:val="26"/>
          <w:szCs w:val="26"/>
        </w:rPr>
        <w:t>)</w:t>
      </w:r>
      <w:r w:rsidR="0094315B">
        <w:rPr>
          <w:rFonts w:ascii="Arial"/>
          <w:color w:val="222222"/>
          <w:sz w:val="26"/>
          <w:szCs w:val="26"/>
        </w:rPr>
        <w:t>.</w:t>
      </w:r>
    </w:p>
    <w:p w14:paraId="1C3DA9A2" w14:textId="1BCCF52D" w:rsidR="00A15EAC" w:rsidRDefault="00A15EAC" w:rsidP="00221D5A">
      <w:pPr>
        <w:pStyle w:val="Default"/>
        <w:numPr>
          <w:ilvl w:val="0"/>
          <w:numId w:val="5"/>
        </w:numPr>
        <w:spacing w:before="240"/>
        <w:rPr>
          <w:rFonts w:ascii="Arial"/>
          <w:b/>
          <w:color w:val="222222"/>
          <w:sz w:val="26"/>
          <w:szCs w:val="26"/>
        </w:rPr>
      </w:pPr>
      <w:r>
        <w:rPr>
          <w:rFonts w:ascii="Arial"/>
          <w:b/>
          <w:color w:val="222222"/>
          <w:sz w:val="26"/>
          <w:szCs w:val="26"/>
        </w:rPr>
        <w:t>Simulate</w:t>
      </w:r>
      <w:r w:rsidR="005C4AD3">
        <w:rPr>
          <w:rFonts w:ascii="Arial"/>
          <w:b/>
          <w:color w:val="222222"/>
          <w:sz w:val="26"/>
          <w:szCs w:val="26"/>
        </w:rPr>
        <w:t xml:space="preserve"> higher order sequential dependencies </w:t>
      </w:r>
      <w:r w:rsidR="00A747FC">
        <w:rPr>
          <w:rFonts w:ascii="Arial"/>
          <w:b/>
          <w:color w:val="222222"/>
          <w:sz w:val="26"/>
          <w:szCs w:val="26"/>
        </w:rPr>
        <w:t>or</w:t>
      </w:r>
      <w:r>
        <w:rPr>
          <w:rFonts w:ascii="Arial"/>
          <w:b/>
          <w:color w:val="222222"/>
          <w:sz w:val="26"/>
          <w:szCs w:val="26"/>
        </w:rPr>
        <w:t xml:space="preserve"> </w:t>
      </w:r>
      <w:r w:rsidR="000254AE">
        <w:rPr>
          <w:rFonts w:ascii="Arial"/>
          <w:b/>
          <w:color w:val="222222"/>
          <w:sz w:val="26"/>
          <w:szCs w:val="26"/>
        </w:rPr>
        <w:t>learning of context sensitive and/or context-free grammars in a PFC-BG working memory model</w:t>
      </w:r>
      <w:r w:rsidR="00A747FC">
        <w:rPr>
          <w:rFonts w:ascii="Arial"/>
          <w:b/>
          <w:color w:val="222222"/>
          <w:sz w:val="26"/>
          <w:szCs w:val="26"/>
        </w:rPr>
        <w:t>; compare to SRN</w:t>
      </w:r>
      <w:r w:rsidR="007A4169">
        <w:rPr>
          <w:rFonts w:ascii="Arial"/>
          <w:b/>
          <w:color w:val="222222"/>
          <w:sz w:val="26"/>
          <w:szCs w:val="26"/>
        </w:rPr>
        <w:t xml:space="preserve"> or LSTM</w:t>
      </w:r>
      <w:r>
        <w:rPr>
          <w:rFonts w:ascii="Arial"/>
          <w:b/>
          <w:color w:val="222222"/>
          <w:sz w:val="26"/>
          <w:szCs w:val="26"/>
        </w:rPr>
        <w:t xml:space="preserve"> </w:t>
      </w:r>
      <w:r w:rsidR="000254AE">
        <w:rPr>
          <w:rFonts w:ascii="Arial"/>
          <w:b/>
          <w:color w:val="222222"/>
          <w:sz w:val="26"/>
          <w:szCs w:val="26"/>
        </w:rPr>
        <w:t>(advanced).</w:t>
      </w:r>
    </w:p>
    <w:p w14:paraId="0A533476" w14:textId="61BD96C3" w:rsidR="00431C51" w:rsidRDefault="007A168A" w:rsidP="00221D5A">
      <w:pPr>
        <w:pStyle w:val="Default"/>
        <w:numPr>
          <w:ilvl w:val="0"/>
          <w:numId w:val="5"/>
        </w:numPr>
        <w:spacing w:before="240"/>
        <w:rPr>
          <w:rFonts w:ascii="Arial"/>
          <w:color w:val="222222"/>
          <w:sz w:val="26"/>
          <w:szCs w:val="26"/>
        </w:rPr>
      </w:pPr>
      <w:proofErr w:type="gramStart"/>
      <w:r>
        <w:rPr>
          <w:rFonts w:ascii="Arial"/>
          <w:b/>
          <w:color w:val="222222"/>
          <w:sz w:val="26"/>
          <w:szCs w:val="26"/>
        </w:rPr>
        <w:t>Explore  and</w:t>
      </w:r>
      <w:proofErr w:type="gramEnd"/>
      <w:r>
        <w:rPr>
          <w:rFonts w:ascii="Arial"/>
          <w:b/>
          <w:color w:val="222222"/>
          <w:sz w:val="26"/>
          <w:szCs w:val="26"/>
        </w:rPr>
        <w:t xml:space="preserve"> extend one of the language chapter models </w:t>
      </w:r>
      <w:r>
        <w:rPr>
          <w:rFonts w:ascii="Arial"/>
          <w:bCs/>
          <w:color w:val="222222"/>
          <w:sz w:val="26"/>
          <w:szCs w:val="26"/>
        </w:rPr>
        <w:t>(e.g. of dyslexia)</w:t>
      </w:r>
      <w:r>
        <w:rPr>
          <w:rFonts w:ascii="Arial"/>
          <w:b/>
          <w:color w:val="222222"/>
          <w:sz w:val="26"/>
          <w:szCs w:val="26"/>
        </w:rPr>
        <w:t>.</w:t>
      </w:r>
    </w:p>
    <w:p w14:paraId="6561E4EB" w14:textId="47969C14" w:rsidR="00A47BE4" w:rsidRDefault="00523F41" w:rsidP="00E0281C">
      <w:pPr>
        <w:pStyle w:val="Default"/>
        <w:numPr>
          <w:ilvl w:val="0"/>
          <w:numId w:val="5"/>
        </w:numPr>
        <w:spacing w:before="240"/>
        <w:rPr>
          <w:rFonts w:ascii="Arial"/>
          <w:b/>
          <w:color w:val="222222"/>
          <w:sz w:val="26"/>
          <w:szCs w:val="26"/>
        </w:rPr>
      </w:pPr>
      <w:r w:rsidRPr="009F3149">
        <w:rPr>
          <w:rFonts w:ascii="Arial"/>
          <w:b/>
          <w:color w:val="222222"/>
          <w:sz w:val="26"/>
          <w:szCs w:val="26"/>
        </w:rPr>
        <w:t>Compare activation</w:t>
      </w:r>
      <w:r w:rsidR="004E504B" w:rsidRPr="009F3149">
        <w:rPr>
          <w:rFonts w:ascii="Arial"/>
          <w:b/>
          <w:color w:val="222222"/>
          <w:sz w:val="26"/>
          <w:szCs w:val="26"/>
        </w:rPr>
        <w:t>-</w:t>
      </w:r>
      <w:r w:rsidRPr="009F3149">
        <w:rPr>
          <w:rFonts w:ascii="Arial"/>
          <w:b/>
          <w:color w:val="222222"/>
          <w:sz w:val="26"/>
          <w:szCs w:val="26"/>
        </w:rPr>
        <w:t xml:space="preserve">based accounts of working memory to those suggesting memory is encoded </w:t>
      </w:r>
      <w:r w:rsidR="00ED4993" w:rsidRPr="009F3149">
        <w:rPr>
          <w:rFonts w:ascii="Arial"/>
          <w:b/>
          <w:color w:val="222222"/>
          <w:sz w:val="26"/>
          <w:szCs w:val="26"/>
        </w:rPr>
        <w:t>“</w:t>
      </w:r>
      <w:r w:rsidR="00ED4993" w:rsidRPr="009F3149">
        <w:rPr>
          <w:rFonts w:ascii="Arial"/>
          <w:b/>
          <w:color w:val="222222"/>
          <w:sz w:val="26"/>
          <w:szCs w:val="26"/>
        </w:rPr>
        <w:t>silently</w:t>
      </w:r>
      <w:r w:rsidR="00ED4993" w:rsidRPr="009F3149">
        <w:rPr>
          <w:rFonts w:ascii="Arial"/>
          <w:b/>
          <w:color w:val="222222"/>
          <w:sz w:val="26"/>
          <w:szCs w:val="26"/>
        </w:rPr>
        <w:t>”</w:t>
      </w:r>
      <w:r w:rsidR="006E2570" w:rsidRPr="009F3149">
        <w:rPr>
          <w:rFonts w:ascii="Arial"/>
          <w:b/>
          <w:color w:val="222222"/>
          <w:sz w:val="26"/>
          <w:szCs w:val="26"/>
        </w:rPr>
        <w:t xml:space="preserve"> in a neural network</w:t>
      </w:r>
      <w:r w:rsidR="00ED4993" w:rsidRPr="009F3149">
        <w:rPr>
          <w:rFonts w:ascii="Arial"/>
          <w:b/>
          <w:color w:val="222222"/>
          <w:sz w:val="26"/>
          <w:szCs w:val="26"/>
        </w:rPr>
        <w:t xml:space="preserve"> (e.g. Stokes et al</w:t>
      </w:r>
      <w:r w:rsidR="006E2570" w:rsidRPr="009F3149">
        <w:rPr>
          <w:rFonts w:ascii="Arial"/>
          <w:b/>
          <w:color w:val="222222"/>
          <w:sz w:val="26"/>
          <w:szCs w:val="26"/>
        </w:rPr>
        <w:t>.,</w:t>
      </w:r>
      <w:r w:rsidR="00ED4993" w:rsidRPr="009F3149">
        <w:rPr>
          <w:rFonts w:ascii="Arial"/>
          <w:b/>
          <w:color w:val="222222"/>
          <w:sz w:val="26"/>
          <w:szCs w:val="26"/>
        </w:rPr>
        <w:t xml:space="preserve"> 2013</w:t>
      </w:r>
      <w:r w:rsidR="00A07BCD" w:rsidRPr="009F3149">
        <w:rPr>
          <w:rFonts w:ascii="Arial"/>
          <w:b/>
          <w:color w:val="222222"/>
          <w:sz w:val="26"/>
          <w:szCs w:val="26"/>
        </w:rPr>
        <w:t xml:space="preserve">, </w:t>
      </w:r>
      <w:r w:rsidR="00A07BCD" w:rsidRPr="009F3149">
        <w:rPr>
          <w:rFonts w:ascii="Arial"/>
          <w:b/>
          <w:i/>
          <w:color w:val="222222"/>
          <w:sz w:val="26"/>
          <w:szCs w:val="26"/>
        </w:rPr>
        <w:t>Neuron</w:t>
      </w:r>
      <w:r w:rsidR="006E2570" w:rsidRPr="009F3149">
        <w:rPr>
          <w:rFonts w:ascii="Arial"/>
          <w:b/>
          <w:color w:val="222222"/>
          <w:sz w:val="26"/>
          <w:szCs w:val="26"/>
        </w:rPr>
        <w:t>; Rose et al., 2016</w:t>
      </w:r>
      <w:r w:rsidR="0061505A" w:rsidRPr="009F3149">
        <w:rPr>
          <w:rFonts w:ascii="Arial"/>
          <w:b/>
          <w:color w:val="222222"/>
          <w:sz w:val="26"/>
          <w:szCs w:val="26"/>
        </w:rPr>
        <w:t xml:space="preserve">, </w:t>
      </w:r>
      <w:r w:rsidR="0061505A" w:rsidRPr="009F3149">
        <w:rPr>
          <w:rFonts w:ascii="Arial"/>
          <w:b/>
          <w:i/>
          <w:color w:val="222222"/>
          <w:sz w:val="26"/>
          <w:szCs w:val="26"/>
        </w:rPr>
        <w:t>Science</w:t>
      </w:r>
      <w:r w:rsidR="00ED4993" w:rsidRPr="009F3149">
        <w:rPr>
          <w:rFonts w:ascii="Arial"/>
          <w:b/>
          <w:color w:val="222222"/>
          <w:sz w:val="26"/>
          <w:szCs w:val="26"/>
        </w:rPr>
        <w:t>)</w:t>
      </w:r>
      <w:r w:rsidRPr="009F3149">
        <w:rPr>
          <w:rFonts w:ascii="Arial"/>
          <w:b/>
          <w:color w:val="222222"/>
          <w:sz w:val="26"/>
          <w:szCs w:val="26"/>
        </w:rPr>
        <w:t>.</w:t>
      </w:r>
    </w:p>
    <w:p w14:paraId="77EE73F1" w14:textId="77777777" w:rsidR="00E0281C" w:rsidRPr="007A168A" w:rsidRDefault="00E0281C" w:rsidP="00E0281C">
      <w:pPr>
        <w:pStyle w:val="Default"/>
        <w:spacing w:before="240"/>
        <w:ind w:left="360"/>
        <w:rPr>
          <w:rFonts w:ascii="Arial"/>
          <w:b/>
          <w:color w:val="auto"/>
          <w:sz w:val="26"/>
          <w:szCs w:val="26"/>
        </w:rPr>
      </w:pPr>
    </w:p>
    <w:p w14:paraId="2FB6E980" w14:textId="55A59254" w:rsidR="00CD08F6" w:rsidRDefault="00A47BE4" w:rsidP="00A47BE4">
      <w:pPr>
        <w:pStyle w:val="Default"/>
        <w:numPr>
          <w:ilvl w:val="0"/>
          <w:numId w:val="5"/>
        </w:numPr>
        <w:rPr>
          <w:rFonts w:ascii="Arial" w:eastAsia="Arial" w:hAnsi="Arial" w:cs="Arial"/>
          <w:color w:val="auto"/>
          <w:sz w:val="26"/>
          <w:szCs w:val="26"/>
        </w:rPr>
      </w:pPr>
      <w:r w:rsidRPr="007A168A">
        <w:rPr>
          <w:rFonts w:ascii="Arial" w:eastAsia="Arial" w:hAnsi="Arial" w:cs="Arial"/>
          <w:b/>
          <w:color w:val="auto"/>
          <w:sz w:val="26"/>
          <w:szCs w:val="26"/>
        </w:rPr>
        <w:t xml:space="preserve">Simulate the effects of </w:t>
      </w:r>
      <w:r w:rsidR="0094315B" w:rsidRPr="007A168A">
        <w:rPr>
          <w:rFonts w:ascii="Arial" w:eastAsia="Arial" w:hAnsi="Arial" w:cs="Arial"/>
          <w:b/>
          <w:color w:val="auto"/>
          <w:sz w:val="26"/>
          <w:szCs w:val="26"/>
        </w:rPr>
        <w:t xml:space="preserve">hallucinogenic </w:t>
      </w:r>
      <w:r w:rsidRPr="007A168A">
        <w:rPr>
          <w:rFonts w:ascii="Arial" w:eastAsia="Arial" w:hAnsi="Arial" w:cs="Arial"/>
          <w:b/>
          <w:color w:val="auto"/>
          <w:sz w:val="26"/>
          <w:szCs w:val="26"/>
        </w:rPr>
        <w:t xml:space="preserve">drugs in network attractor dynamics. </w:t>
      </w:r>
      <w:r w:rsidR="00A96CD3" w:rsidRPr="007A168A">
        <w:rPr>
          <w:rFonts w:ascii="Arial" w:eastAsia="Arial" w:hAnsi="Arial" w:cs="Arial"/>
          <w:color w:val="auto"/>
          <w:sz w:val="26"/>
          <w:szCs w:val="26"/>
        </w:rPr>
        <w:t>D</w:t>
      </w:r>
      <w:r w:rsidRPr="007A168A">
        <w:rPr>
          <w:rFonts w:ascii="Arial" w:eastAsia="Arial" w:hAnsi="Arial" w:cs="Arial"/>
          <w:color w:val="auto"/>
          <w:sz w:val="26"/>
          <w:szCs w:val="26"/>
        </w:rPr>
        <w:t xml:space="preserve">rugs </w:t>
      </w:r>
      <w:r w:rsidR="00A96CD3" w:rsidRPr="007A168A">
        <w:rPr>
          <w:rFonts w:ascii="Arial" w:eastAsia="Arial" w:hAnsi="Arial" w:cs="Arial"/>
          <w:color w:val="auto"/>
          <w:sz w:val="26"/>
          <w:szCs w:val="26"/>
        </w:rPr>
        <w:t>(e.g. LSD)</w:t>
      </w:r>
      <w:r w:rsidRPr="007A168A">
        <w:rPr>
          <w:rFonts w:ascii="Arial" w:eastAsia="Arial" w:hAnsi="Arial" w:cs="Arial"/>
          <w:color w:val="auto"/>
          <w:sz w:val="26"/>
          <w:szCs w:val="26"/>
        </w:rPr>
        <w:t xml:space="preserve"> may </w:t>
      </w:r>
      <w:r w:rsidR="00A96CD3" w:rsidRPr="007A168A">
        <w:rPr>
          <w:rFonts w:ascii="Arial" w:eastAsia="Arial" w:hAnsi="Arial" w:cs="Arial"/>
          <w:color w:val="auto"/>
          <w:sz w:val="26"/>
          <w:szCs w:val="26"/>
        </w:rPr>
        <w:t xml:space="preserve">cause neurons to oscillate more </w:t>
      </w:r>
      <w:r w:rsidR="00BA1CA8" w:rsidRPr="007A168A">
        <w:rPr>
          <w:rFonts w:ascii="Arial" w:eastAsia="Arial" w:hAnsi="Arial" w:cs="Arial"/>
          <w:color w:val="auto"/>
          <w:sz w:val="26"/>
          <w:szCs w:val="26"/>
        </w:rPr>
        <w:t>asynchronously</w:t>
      </w:r>
      <w:r w:rsidR="00A96CD3" w:rsidRPr="007A168A">
        <w:rPr>
          <w:rFonts w:ascii="Arial" w:eastAsia="Arial" w:hAnsi="Arial" w:cs="Arial"/>
          <w:color w:val="auto"/>
          <w:sz w:val="26"/>
          <w:szCs w:val="26"/>
        </w:rPr>
        <w:t xml:space="preserve"> </w:t>
      </w:r>
      <w:r w:rsidR="00BA1CA8" w:rsidRPr="007A168A">
        <w:rPr>
          <w:rFonts w:ascii="Arial" w:eastAsia="Arial" w:hAnsi="Arial" w:cs="Arial"/>
          <w:color w:val="auto"/>
          <w:sz w:val="26"/>
          <w:szCs w:val="26"/>
        </w:rPr>
        <w:t>among possible</w:t>
      </w:r>
      <w:r w:rsidR="00A96CD3" w:rsidRPr="007A168A">
        <w:rPr>
          <w:rFonts w:ascii="Arial" w:eastAsia="Arial" w:hAnsi="Arial" w:cs="Arial"/>
          <w:color w:val="auto"/>
          <w:sz w:val="26"/>
          <w:szCs w:val="26"/>
        </w:rPr>
        <w:t xml:space="preserve"> attractor steady states</w:t>
      </w:r>
      <w:r w:rsidR="00BA1CA8" w:rsidRPr="007A168A">
        <w:rPr>
          <w:rFonts w:ascii="Arial" w:eastAsia="Arial" w:hAnsi="Arial" w:cs="Arial"/>
          <w:color w:val="auto"/>
          <w:sz w:val="26"/>
          <w:szCs w:val="26"/>
        </w:rPr>
        <w:t xml:space="preserve"> (e.g. visual perspectives in the Necker cube).</w:t>
      </w:r>
      <w:r w:rsidR="007A168A" w:rsidRPr="007A168A">
        <w:rPr>
          <w:rFonts w:ascii="Arial" w:eastAsia="Arial" w:hAnsi="Arial" w:cs="Arial"/>
          <w:color w:val="auto"/>
          <w:sz w:val="26"/>
          <w:szCs w:val="26"/>
        </w:rPr>
        <w:t xml:space="preserve"> Prior Go code available.</w:t>
      </w:r>
    </w:p>
    <w:p w14:paraId="258DB20A" w14:textId="2F2914EB" w:rsidR="007A168A" w:rsidRDefault="007A168A" w:rsidP="007A168A">
      <w:pPr>
        <w:pStyle w:val="ListParagraph"/>
        <w:rPr>
          <w:rFonts w:ascii="Arial" w:eastAsia="Arial" w:hAnsi="Arial" w:cs="Arial"/>
          <w:sz w:val="26"/>
          <w:szCs w:val="26"/>
        </w:rPr>
      </w:pPr>
    </w:p>
    <w:p w14:paraId="4BEB8658" w14:textId="3F165B3E" w:rsidR="007A168A" w:rsidRDefault="007A168A" w:rsidP="00A47BE4">
      <w:pPr>
        <w:pStyle w:val="Default"/>
        <w:numPr>
          <w:ilvl w:val="0"/>
          <w:numId w:val="5"/>
        </w:numPr>
        <w:rPr>
          <w:rFonts w:ascii="Arial" w:eastAsia="Arial" w:hAnsi="Arial" w:cs="Arial"/>
          <w:color w:val="auto"/>
          <w:sz w:val="26"/>
          <w:szCs w:val="26"/>
        </w:rPr>
      </w:pPr>
      <w:r>
        <w:rPr>
          <w:rFonts w:ascii="Arial" w:eastAsia="Arial" w:hAnsi="Arial" w:cs="Arial"/>
          <w:b/>
          <w:bCs/>
          <w:color w:val="auto"/>
          <w:sz w:val="26"/>
          <w:szCs w:val="26"/>
        </w:rPr>
        <w:t>Simulate the impact of altered inhibition due to drugs or changes in top-down attention in the simple spatial attention model using the Posner task</w:t>
      </w:r>
    </w:p>
    <w:p w14:paraId="57199450" w14:textId="77777777" w:rsidR="007A168A" w:rsidRPr="007A168A" w:rsidRDefault="007A168A" w:rsidP="007A168A">
      <w:pPr>
        <w:pStyle w:val="Default"/>
        <w:rPr>
          <w:rFonts w:ascii="Arial" w:eastAsia="Arial" w:hAnsi="Arial" w:cs="Arial"/>
          <w:color w:val="auto"/>
          <w:sz w:val="26"/>
          <w:szCs w:val="26"/>
        </w:rPr>
      </w:pPr>
    </w:p>
    <w:p w14:paraId="04A15C8F" w14:textId="77777777" w:rsidR="00A15EAC" w:rsidRPr="00A15EAC" w:rsidRDefault="00A15EAC" w:rsidP="00221D5A">
      <w:pPr>
        <w:pStyle w:val="Default"/>
        <w:spacing w:before="240"/>
        <w:ind w:left="360"/>
      </w:pPr>
    </w:p>
    <w:sectPr w:rsidR="00A15EAC" w:rsidRPr="00A15EAC">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F6300" w14:textId="77777777" w:rsidR="003A00B2" w:rsidRDefault="003A00B2">
      <w:r>
        <w:separator/>
      </w:r>
    </w:p>
  </w:endnote>
  <w:endnote w:type="continuationSeparator" w:id="0">
    <w:p w14:paraId="012A068E" w14:textId="77777777" w:rsidR="003A00B2" w:rsidRDefault="003A0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DFFD" w14:textId="77777777" w:rsidR="00A07BCD" w:rsidRDefault="00A07B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841F" w14:textId="77777777" w:rsidR="003A00B2" w:rsidRDefault="003A00B2">
      <w:r>
        <w:separator/>
      </w:r>
    </w:p>
  </w:footnote>
  <w:footnote w:type="continuationSeparator" w:id="0">
    <w:p w14:paraId="00F3960F" w14:textId="77777777" w:rsidR="003A00B2" w:rsidRDefault="003A0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10DE7" w14:textId="77777777" w:rsidR="00A07BCD" w:rsidRDefault="00A07B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B1145"/>
    <w:multiLevelType w:val="hybridMultilevel"/>
    <w:tmpl w:val="71344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5388E"/>
    <w:multiLevelType w:val="hybridMultilevel"/>
    <w:tmpl w:val="0BB0A306"/>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B39C6"/>
    <w:multiLevelType w:val="hybridMultilevel"/>
    <w:tmpl w:val="319A2AD0"/>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4B474F"/>
    <w:multiLevelType w:val="hybridMultilevel"/>
    <w:tmpl w:val="2834DC06"/>
    <w:lvl w:ilvl="0" w:tplc="95B6EE00">
      <w:start w:val="1"/>
      <w:numFmt w:val="decimal"/>
      <w:lvlText w:val="%1)"/>
      <w:lvlJc w:val="left"/>
      <w:pPr>
        <w:ind w:left="360" w:hanging="360"/>
      </w:pPr>
      <w:rPr>
        <w:rFonts w:eastAsia="Arial Unicode MS" w:hAnsi="Arial Unicode MS" w:cs="Arial Unicode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A4604"/>
    <w:multiLevelType w:val="hybridMultilevel"/>
    <w:tmpl w:val="89A4E31A"/>
    <w:lvl w:ilvl="0" w:tplc="D0B41BFA">
      <w:start w:val="1"/>
      <w:numFmt w:val="decimal"/>
      <w:lvlText w:val="%1)"/>
      <w:lvlJc w:val="left"/>
      <w:pPr>
        <w:ind w:left="720" w:hanging="360"/>
      </w:pPr>
      <w:rPr>
        <w:rFonts w:eastAsia="Arial Unicode MS" w:hAnsi="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6E"/>
    <w:rsid w:val="00003E46"/>
    <w:rsid w:val="000041F7"/>
    <w:rsid w:val="00023427"/>
    <w:rsid w:val="000254AE"/>
    <w:rsid w:val="00052E21"/>
    <w:rsid w:val="00062AA6"/>
    <w:rsid w:val="0010126B"/>
    <w:rsid w:val="00115B4B"/>
    <w:rsid w:val="00150A54"/>
    <w:rsid w:val="0015382F"/>
    <w:rsid w:val="00160626"/>
    <w:rsid w:val="00221D5A"/>
    <w:rsid w:val="002929FF"/>
    <w:rsid w:val="002E1C26"/>
    <w:rsid w:val="00350E4A"/>
    <w:rsid w:val="003A00B2"/>
    <w:rsid w:val="003C3D8D"/>
    <w:rsid w:val="00411C6C"/>
    <w:rsid w:val="00431C51"/>
    <w:rsid w:val="004361C1"/>
    <w:rsid w:val="00483AC8"/>
    <w:rsid w:val="004D2AF0"/>
    <w:rsid w:val="004D5229"/>
    <w:rsid w:val="004E504B"/>
    <w:rsid w:val="00511EAB"/>
    <w:rsid w:val="00523F41"/>
    <w:rsid w:val="00550E6F"/>
    <w:rsid w:val="00553D0D"/>
    <w:rsid w:val="005C4AD3"/>
    <w:rsid w:val="0061505A"/>
    <w:rsid w:val="0062081C"/>
    <w:rsid w:val="00636AD2"/>
    <w:rsid w:val="00642EDE"/>
    <w:rsid w:val="00654089"/>
    <w:rsid w:val="00676E6E"/>
    <w:rsid w:val="006A497E"/>
    <w:rsid w:val="006E2570"/>
    <w:rsid w:val="00714E46"/>
    <w:rsid w:val="00735D7B"/>
    <w:rsid w:val="0074295A"/>
    <w:rsid w:val="00792758"/>
    <w:rsid w:val="007A168A"/>
    <w:rsid w:val="007A4169"/>
    <w:rsid w:val="007D0826"/>
    <w:rsid w:val="007E68DE"/>
    <w:rsid w:val="008169A7"/>
    <w:rsid w:val="00846FBC"/>
    <w:rsid w:val="00885A11"/>
    <w:rsid w:val="008A4A5C"/>
    <w:rsid w:val="008A4AB7"/>
    <w:rsid w:val="008C102A"/>
    <w:rsid w:val="008C19C6"/>
    <w:rsid w:val="008C260D"/>
    <w:rsid w:val="008C52C0"/>
    <w:rsid w:val="0094315B"/>
    <w:rsid w:val="00982E6B"/>
    <w:rsid w:val="009B6BA2"/>
    <w:rsid w:val="009E380C"/>
    <w:rsid w:val="009F3149"/>
    <w:rsid w:val="00A07BCD"/>
    <w:rsid w:val="00A15EAC"/>
    <w:rsid w:val="00A47BE4"/>
    <w:rsid w:val="00A747FC"/>
    <w:rsid w:val="00A96CD3"/>
    <w:rsid w:val="00AB7730"/>
    <w:rsid w:val="00AF4C86"/>
    <w:rsid w:val="00B00413"/>
    <w:rsid w:val="00BA1CA8"/>
    <w:rsid w:val="00C2691B"/>
    <w:rsid w:val="00C4040E"/>
    <w:rsid w:val="00C46CA1"/>
    <w:rsid w:val="00C83B22"/>
    <w:rsid w:val="00C86556"/>
    <w:rsid w:val="00CA2A7E"/>
    <w:rsid w:val="00CC2BEB"/>
    <w:rsid w:val="00CD08F6"/>
    <w:rsid w:val="00D7463A"/>
    <w:rsid w:val="00D80456"/>
    <w:rsid w:val="00DA24FE"/>
    <w:rsid w:val="00DA3F23"/>
    <w:rsid w:val="00DF5CC8"/>
    <w:rsid w:val="00E0281C"/>
    <w:rsid w:val="00E16079"/>
    <w:rsid w:val="00EC6F50"/>
    <w:rsid w:val="00ED20A4"/>
    <w:rsid w:val="00ED4993"/>
    <w:rsid w:val="00ED7A87"/>
    <w:rsid w:val="00F300B6"/>
    <w:rsid w:val="00FB354E"/>
    <w:rsid w:val="00FE6ADC"/>
    <w:rsid w:val="00FF3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BBF752"/>
  <w15:docId w15:val="{CE09646C-1AC6-D34A-9297-760FE4A1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styleId="NormalWeb">
    <w:name w:val="Normal (Web)"/>
    <w:basedOn w:val="Normal"/>
    <w:uiPriority w:val="99"/>
    <w:semiHidden/>
    <w:unhideWhenUsed/>
    <w:rsid w:val="004E50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ListParagraph">
    <w:name w:val="List Paragraph"/>
    <w:basedOn w:val="Normal"/>
    <w:uiPriority w:val="34"/>
    <w:qFormat/>
    <w:rsid w:val="00CD08F6"/>
    <w:pPr>
      <w:ind w:left="720"/>
      <w:contextualSpacing/>
    </w:pPr>
  </w:style>
  <w:style w:type="character" w:styleId="UnresolvedMention">
    <w:name w:val="Unresolved Mention"/>
    <w:basedOn w:val="DefaultParagraphFont"/>
    <w:uiPriority w:val="99"/>
    <w:semiHidden/>
    <w:unhideWhenUsed/>
    <w:rsid w:val="0094315B"/>
    <w:rPr>
      <w:color w:val="605E5C"/>
      <w:shd w:val="clear" w:color="auto" w:fill="E1DFDD"/>
    </w:rPr>
  </w:style>
  <w:style w:type="character" w:styleId="FollowedHyperlink">
    <w:name w:val="FollowedHyperlink"/>
    <w:basedOn w:val="DefaultParagraphFont"/>
    <w:uiPriority w:val="99"/>
    <w:semiHidden/>
    <w:unhideWhenUsed/>
    <w:rsid w:val="0094315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093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i.clps.brown.edu/BG_Projects/Emergent_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J Frank</cp:lastModifiedBy>
  <cp:revision>6</cp:revision>
  <dcterms:created xsi:type="dcterms:W3CDTF">2020-10-23T22:16:00Z</dcterms:created>
  <dcterms:modified xsi:type="dcterms:W3CDTF">2020-10-24T13:28:00Z</dcterms:modified>
</cp:coreProperties>
</file>